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35BE0" w14:textId="7AEFC32B" w:rsidR="00E81AE2" w:rsidRPr="00CA1AAF" w:rsidRDefault="00CA1AAF" w:rsidP="00CA1AAF">
      <w:pPr>
        <w:tabs>
          <w:tab w:val="right" w:pos="9639"/>
        </w:tabs>
        <w:spacing w:after="0"/>
        <w:rPr>
          <w:rFonts w:ascii="Arial" w:eastAsia="宋体" w:hAnsi="Arial" w:cs="Times New Roman"/>
          <w:b/>
          <w:i/>
          <w:noProof/>
          <w:sz w:val="28"/>
          <w:lang w:eastAsia="zh-CN"/>
        </w:rPr>
      </w:pPr>
      <w:bookmarkStart w:id="0" w:name="_Toc193024528"/>
      <w:r w:rsidRPr="00CA1AAF">
        <w:rPr>
          <w:rFonts w:ascii="Arial" w:eastAsia="宋体" w:hAnsi="Arial" w:cs="Times New Roman"/>
          <w:b/>
          <w:noProof/>
          <w:sz w:val="24"/>
        </w:rPr>
        <w:t>3GPP TSG-RAN WG2 Meeting #113</w:t>
      </w:r>
      <w:r w:rsidR="00E81AE2">
        <w:rPr>
          <w:rFonts w:ascii="Arial" w:eastAsia="宋体" w:hAnsi="Arial" w:cs="Times New Roman"/>
          <w:b/>
          <w:noProof/>
          <w:sz w:val="24"/>
        </w:rPr>
        <w:t>bis</w:t>
      </w:r>
      <w:r w:rsidRPr="00CA1AAF">
        <w:rPr>
          <w:rFonts w:ascii="Arial" w:eastAsia="宋体" w:hAnsi="Arial" w:cs="Times New Roman"/>
          <w:b/>
          <w:noProof/>
          <w:sz w:val="24"/>
        </w:rPr>
        <w:t>-e</w:t>
      </w:r>
      <w:r w:rsidRPr="00CA1AAF">
        <w:rPr>
          <w:rFonts w:ascii="Arial" w:eastAsia="宋体" w:hAnsi="Arial" w:cs="Times New Roman"/>
          <w:b/>
          <w:i/>
          <w:noProof/>
          <w:sz w:val="28"/>
        </w:rPr>
        <w:tab/>
      </w:r>
      <w:r w:rsidR="006D60CC" w:rsidRPr="006D60CC">
        <w:rPr>
          <w:rFonts w:ascii="Arial" w:eastAsia="宋体" w:hAnsi="Arial" w:cs="Times New Roman"/>
          <w:b/>
          <w:i/>
          <w:noProof/>
          <w:sz w:val="28"/>
          <w:lang w:eastAsia="zh-CN"/>
        </w:rPr>
        <w:t>R2-2103174</w:t>
      </w:r>
    </w:p>
    <w:p w14:paraId="500880CC" w14:textId="1BC69D37" w:rsidR="00E81AE2" w:rsidRDefault="00CA1AAF" w:rsidP="00E81AE2">
      <w:pPr>
        <w:pStyle w:val="CRCoverPage"/>
        <w:tabs>
          <w:tab w:val="right" w:pos="9639"/>
        </w:tabs>
        <w:spacing w:before="120" w:after="0"/>
        <w:rPr>
          <w:rFonts w:ascii="Arial" w:hAnsi="Arial" w:cs="Arial"/>
          <w:i/>
          <w:color w:val="000000"/>
          <w:kern w:val="2"/>
          <w:sz w:val="24"/>
          <w:lang w:val="en-US" w:eastAsia="zh-CN"/>
        </w:rPr>
      </w:pPr>
      <w:r w:rsidRPr="00CA1AAF">
        <w:rPr>
          <w:rFonts w:ascii="Arial" w:hAnsi="Arial" w:cs="Times New Roman"/>
          <w:b/>
          <w:noProof/>
          <w:sz w:val="24"/>
        </w:rPr>
        <w:t xml:space="preserve">Electronic, </w:t>
      </w:r>
      <w:bookmarkStart w:id="1" w:name="OLE_LINK92"/>
      <w:r w:rsidR="00E81AE2">
        <w:rPr>
          <w:rFonts w:ascii="Arial" w:hAnsi="Arial" w:cs="Times New Roman"/>
          <w:b/>
          <w:noProof/>
          <w:sz w:val="24"/>
        </w:rPr>
        <w:t>12</w:t>
      </w:r>
      <w:r w:rsidRPr="00CA1AAF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CA1AAF">
        <w:rPr>
          <w:rFonts w:ascii="Arial" w:hAnsi="Arial" w:cs="Times New Roman"/>
          <w:b/>
          <w:noProof/>
          <w:sz w:val="24"/>
        </w:rPr>
        <w:t xml:space="preserve"> </w:t>
      </w:r>
      <w:r w:rsidR="00E81AE2">
        <w:rPr>
          <w:rFonts w:ascii="Arial" w:hAnsi="Arial" w:cs="Times New Roman"/>
          <w:b/>
          <w:noProof/>
          <w:sz w:val="24"/>
        </w:rPr>
        <w:t>Apr</w:t>
      </w:r>
      <w:r w:rsidRPr="00CA1AAF">
        <w:rPr>
          <w:rFonts w:ascii="Arial" w:hAnsi="Arial" w:cs="Times New Roman"/>
          <w:b/>
          <w:noProof/>
          <w:sz w:val="24"/>
        </w:rPr>
        <w:t xml:space="preserve"> – </w:t>
      </w:r>
      <w:r w:rsidR="00E81AE2">
        <w:rPr>
          <w:rFonts w:ascii="Arial" w:hAnsi="Arial" w:cs="Times New Roman"/>
          <w:b/>
          <w:noProof/>
          <w:sz w:val="24"/>
        </w:rPr>
        <w:t>20</w:t>
      </w:r>
      <w:r w:rsidRPr="00CA1AAF">
        <w:rPr>
          <w:rFonts w:ascii="Arial" w:hAnsi="Arial" w:cs="Times New Roman"/>
          <w:b/>
          <w:noProof/>
          <w:sz w:val="24"/>
          <w:vertAlign w:val="superscript"/>
        </w:rPr>
        <w:t>th</w:t>
      </w:r>
      <w:r w:rsidRPr="00CA1AAF">
        <w:rPr>
          <w:rFonts w:ascii="Arial" w:hAnsi="Arial" w:cs="Times New Roman"/>
          <w:b/>
          <w:noProof/>
          <w:sz w:val="24"/>
        </w:rPr>
        <w:t xml:space="preserve"> </w:t>
      </w:r>
      <w:r w:rsidR="00E81AE2">
        <w:rPr>
          <w:rFonts w:ascii="Arial" w:hAnsi="Arial" w:cs="Times New Roman"/>
          <w:b/>
          <w:noProof/>
          <w:sz w:val="24"/>
        </w:rPr>
        <w:t>Apr</w:t>
      </w:r>
      <w:bookmarkEnd w:id="1"/>
      <w:r w:rsidRPr="00CA1AAF">
        <w:rPr>
          <w:rFonts w:ascii="Arial" w:hAnsi="Arial" w:cs="Times New Roman"/>
          <w:b/>
          <w:noProof/>
          <w:sz w:val="24"/>
        </w:rPr>
        <w:t>, 2021</w:t>
      </w:r>
      <w:r w:rsidR="006D60CC">
        <w:rPr>
          <w:rFonts w:ascii="Arial" w:hAnsi="Arial" w:cs="Times New Roman"/>
          <w:b/>
          <w:noProof/>
          <w:sz w:val="24"/>
        </w:rPr>
        <w:t xml:space="preserve"> </w:t>
      </w:r>
    </w:p>
    <w:p w14:paraId="13DAA646" w14:textId="349BE43D" w:rsidR="00E11897" w:rsidRPr="00E81AE2" w:rsidRDefault="00E11897" w:rsidP="00E81AE2">
      <w:pPr>
        <w:pStyle w:val="CRCoverPage"/>
        <w:tabs>
          <w:tab w:val="right" w:pos="9639"/>
        </w:tabs>
        <w:spacing w:before="120" w:after="0"/>
        <w:rPr>
          <w:rFonts w:ascii="Arial" w:hAnsi="Arial" w:cs="Arial"/>
          <w:i/>
          <w:color w:val="000000"/>
          <w:kern w:val="2"/>
          <w:sz w:val="24"/>
          <w:lang w:val="en-US" w:eastAsia="zh-CN"/>
        </w:rPr>
      </w:pPr>
    </w:p>
    <w:p w14:paraId="574F855A" w14:textId="37AB3873" w:rsidR="00CA1AAF" w:rsidRPr="00CA1AAF" w:rsidRDefault="00CA1AAF" w:rsidP="00CA1AAF">
      <w:pPr>
        <w:tabs>
          <w:tab w:val="left" w:pos="1843"/>
        </w:tabs>
        <w:rPr>
          <w:rFonts w:ascii="Arial" w:eastAsia="宋体" w:hAnsi="Arial" w:cs="Arial"/>
          <w:b/>
          <w:sz w:val="24"/>
          <w:lang w:val="en-US" w:eastAsia="zh-CN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Source"/>
      <w:bookmarkEnd w:id="2"/>
      <w:r w:rsidRPr="00CA1AAF">
        <w:rPr>
          <w:rFonts w:ascii="Arial" w:eastAsia="宋体" w:hAnsi="Arial" w:cs="Arial"/>
          <w:b/>
          <w:sz w:val="24"/>
          <w:lang w:val="en-US" w:eastAsia="zh-CN"/>
        </w:rPr>
        <w:t>8.15.</w:t>
      </w:r>
      <w:r w:rsidR="008D73E8">
        <w:rPr>
          <w:rFonts w:ascii="Arial" w:eastAsia="宋体" w:hAnsi="Arial" w:cs="Arial"/>
          <w:b/>
          <w:sz w:val="24"/>
          <w:lang w:val="en-US" w:eastAsia="zh-CN"/>
        </w:rPr>
        <w:t>2</w:t>
      </w:r>
      <w:bookmarkStart w:id="3" w:name="_GoBack"/>
      <w:bookmarkEnd w:id="3"/>
    </w:p>
    <w:p w14:paraId="20BBA3CA" w14:textId="77777777" w:rsidR="00CA1AAF" w:rsidRPr="00CA1AAF" w:rsidRDefault="00CA1AAF" w:rsidP="00CA1AA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  <w:t>Huawei, HiSilicon</w:t>
      </w:r>
    </w:p>
    <w:p w14:paraId="59874AE8" w14:textId="76DFFA11" w:rsidR="00CA1AAF" w:rsidRPr="00CA1AAF" w:rsidRDefault="00CA1AAF" w:rsidP="00CA1AAF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r w:rsidRPr="00CA1AAF">
        <w:rPr>
          <w:rFonts w:ascii="Arial" w:eastAsia="宋体" w:hAnsi="Arial" w:cs="Arial"/>
          <w:b/>
          <w:sz w:val="24"/>
          <w:lang w:val="en-US" w:eastAsia="zh-CN"/>
        </w:rPr>
        <w:t xml:space="preserve">Consideration on </w:t>
      </w:r>
      <w:proofErr w:type="spellStart"/>
      <w:r w:rsidR="008D73E8">
        <w:rPr>
          <w:rFonts w:ascii="Arial" w:eastAsia="宋体" w:hAnsi="Arial" w:cs="Arial" w:hint="eastAsia"/>
          <w:b/>
          <w:sz w:val="24"/>
          <w:lang w:val="en-US" w:eastAsia="zh-CN"/>
        </w:rPr>
        <w:t>sidelink</w:t>
      </w:r>
      <w:proofErr w:type="spellEnd"/>
      <w:r w:rsidR="008D73E8">
        <w:rPr>
          <w:rFonts w:ascii="Arial" w:eastAsia="宋体" w:hAnsi="Arial" w:cs="Arial"/>
          <w:b/>
          <w:sz w:val="24"/>
          <w:lang w:val="en-US" w:eastAsia="zh-CN"/>
        </w:rPr>
        <w:t xml:space="preserve"> DRX for </w:t>
      </w:r>
      <w:r w:rsidR="000C018C">
        <w:rPr>
          <w:rFonts w:ascii="Arial" w:eastAsia="宋体" w:hAnsi="Arial" w:cs="Arial" w:hint="eastAsia"/>
          <w:b/>
          <w:sz w:val="24"/>
          <w:lang w:val="en-US" w:eastAsia="zh-CN"/>
        </w:rPr>
        <w:t>broad</w:t>
      </w:r>
      <w:r w:rsidR="000C018C">
        <w:rPr>
          <w:rFonts w:ascii="Arial" w:eastAsia="宋体" w:hAnsi="Arial" w:cs="Arial"/>
          <w:b/>
          <w:sz w:val="24"/>
          <w:lang w:val="en-US" w:eastAsia="zh-CN"/>
        </w:rPr>
        <w:t>cast</w:t>
      </w:r>
      <w:r w:rsidR="008D73E8">
        <w:rPr>
          <w:rFonts w:ascii="Arial" w:eastAsia="宋体" w:hAnsi="Arial" w:cs="Arial"/>
          <w:b/>
          <w:sz w:val="24"/>
          <w:lang w:val="en-US" w:eastAsia="zh-CN"/>
        </w:rPr>
        <w:t xml:space="preserve"> and </w:t>
      </w:r>
      <w:proofErr w:type="spellStart"/>
      <w:r w:rsidR="000C018C">
        <w:rPr>
          <w:rFonts w:ascii="Arial" w:eastAsia="宋体" w:hAnsi="Arial" w:cs="Arial"/>
          <w:b/>
          <w:sz w:val="24"/>
          <w:lang w:val="en-US" w:eastAsia="zh-CN"/>
        </w:rPr>
        <w:t>group</w:t>
      </w:r>
      <w:r w:rsidR="008D73E8">
        <w:rPr>
          <w:rFonts w:ascii="Arial" w:eastAsia="宋体" w:hAnsi="Arial" w:cs="Arial"/>
          <w:b/>
          <w:sz w:val="24"/>
          <w:lang w:val="en-US" w:eastAsia="zh-CN"/>
        </w:rPr>
        <w:t>cast</w:t>
      </w:r>
      <w:proofErr w:type="spellEnd"/>
    </w:p>
    <w:p w14:paraId="36518DE8" w14:textId="77777777" w:rsidR="00CA1AAF" w:rsidRPr="00CA1AAF" w:rsidRDefault="00CA1AAF" w:rsidP="00CA1AAF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CA1AAF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CA1AAF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DocumentFor"/>
      <w:bookmarkEnd w:id="4"/>
      <w:r w:rsidRPr="00CA1AAF">
        <w:rPr>
          <w:rFonts w:ascii="Arial" w:eastAsia="Times New Roman" w:hAnsi="Arial" w:cs="Arial"/>
          <w:b/>
          <w:sz w:val="24"/>
          <w:lang w:val="en-US"/>
        </w:rPr>
        <w:t>Discussion and Decision</w:t>
      </w:r>
    </w:p>
    <w:p w14:paraId="5B885F99" w14:textId="77777777" w:rsidR="00FC11E8" w:rsidRPr="00FC11E8" w:rsidRDefault="00997F4A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Calibri Light" w:hAnsi="Arial" w:cs="Times New Roman"/>
        </w:rPr>
      </w:pPr>
      <w:r w:rsidRPr="00CA641E">
        <w:rPr>
          <w:rFonts w:ascii="Arial" w:eastAsia="MS Mincho" w:hAnsi="Arial" w:cs="Times New Roman"/>
          <w:lang w:eastAsia="zh-CN"/>
        </w:rPr>
        <w:t>Introduction</w:t>
      </w:r>
      <w:bookmarkStart w:id="5" w:name="OLE_LINK20"/>
      <w:bookmarkStart w:id="6" w:name="OLE_LINK21"/>
      <w:bookmarkStart w:id="7" w:name="OLE_LINK175"/>
      <w:bookmarkStart w:id="8" w:name="OLE_LINK176"/>
      <w:bookmarkEnd w:id="0"/>
    </w:p>
    <w:bookmarkEnd w:id="5"/>
    <w:bookmarkEnd w:id="6"/>
    <w:bookmarkEnd w:id="7"/>
    <w:bookmarkEnd w:id="8"/>
    <w:p w14:paraId="0B7CD6D2" w14:textId="1430FC36" w:rsidR="00EC1057" w:rsidRPr="00EC1057" w:rsidRDefault="00857175" w:rsidP="00EC1057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T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he following agreements 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related to DRX for </w:t>
      </w:r>
      <w:proofErr w:type="spellStart"/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proofErr w:type="spellStart"/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 broadcast were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achieved in RAN2#113 e-meeting</w:t>
      </w:r>
      <w:r w:rsidR="00CE079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[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1</w:t>
      </w:r>
      <w:r w:rsidR="00CE079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]</w:t>
      </w:r>
      <w:r w:rsidR="00EC1057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:</w:t>
      </w:r>
    </w:p>
    <w:tbl>
      <w:tblPr>
        <w:tblStyle w:val="2f2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EC1057" w:rsidRPr="008D73E8" w14:paraId="258F1A99" w14:textId="77777777" w:rsidTr="00A8660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27F" w14:textId="2BB57A7E" w:rsidR="00EC1057" w:rsidRPr="008D73E8" w:rsidRDefault="00EC1057" w:rsidP="00A86600">
            <w:pPr>
              <w:overflowPunct w:val="0"/>
              <w:autoSpaceDE w:val="0"/>
              <w:autoSpaceDN w:val="0"/>
              <w:adjustRightInd w:val="0"/>
              <w:rPr>
                <w:rFonts w:ascii="Times New Roman" w:eastAsia="Malgun Gothic" w:hAnsi="Times New Roman"/>
                <w:sz w:val="20"/>
                <w:lang w:eastAsia="ko-KR"/>
              </w:rPr>
            </w:pPr>
            <w:r>
              <w:rPr>
                <w:rFonts w:ascii="Times New Roman" w:eastAsia="Malgun Gothic" w:hAnsi="Times New Roman"/>
                <w:sz w:val="20"/>
                <w:lang w:eastAsia="ko-KR"/>
              </w:rPr>
              <w:t xml:space="preserve">Agreements on SL DRX for broadcast and </w:t>
            </w:r>
            <w:proofErr w:type="spellStart"/>
            <w:r>
              <w:rPr>
                <w:rFonts w:ascii="Times New Roman" w:eastAsia="Malgun Gothic" w:hAnsi="Times New Roman"/>
                <w:sz w:val="20"/>
                <w:lang w:eastAsia="ko-KR"/>
              </w:rPr>
              <w:t>groupcast</w:t>
            </w:r>
            <w:proofErr w:type="spellEnd"/>
            <w:r>
              <w:rPr>
                <w:rFonts w:ascii="Times New Roman" w:eastAsia="Malgun Gothic" w:hAnsi="Times New Roman"/>
                <w:sz w:val="20"/>
                <w:lang w:eastAsia="ko-KR"/>
              </w:rPr>
              <w:t>:</w:t>
            </w:r>
          </w:p>
          <w:p w14:paraId="0A4F33BE" w14:textId="474BEC23" w:rsidR="00EC1057" w:rsidRPr="008D73E8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 xml:space="preserve">For SL </w:t>
            </w:r>
            <w:proofErr w:type="spellStart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>groupcast</w:t>
            </w:r>
            <w:proofErr w:type="spellEnd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>/broadcast, SL DRX configuration can be configured in common. FFS on granularity of SL DRX configuration.</w:t>
            </w:r>
          </w:p>
          <w:p w14:paraId="609F06A8" w14:textId="77777777" w:rsidR="00C06D80" w:rsidRP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 xml:space="preserve">Short DRX cycle is not introduced for SL unicast, </w:t>
            </w:r>
            <w:proofErr w:type="spellStart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>groupcast</w:t>
            </w:r>
            <w:proofErr w:type="spellEnd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 xml:space="preserve"> and broadcast in Rel-17.</w:t>
            </w:r>
          </w:p>
          <w:p w14:paraId="2341BF19" w14:textId="77777777" w:rsidR="00EC1057" w:rsidRP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 xml:space="preserve">At least, on-duration timer is supported for SL </w:t>
            </w:r>
            <w:proofErr w:type="spellStart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>groupcast</w:t>
            </w:r>
            <w:proofErr w:type="spellEnd"/>
            <w:r w:rsidRPr="00C06D80">
              <w:rPr>
                <w:rFonts w:ascii="Times New Roman" w:eastAsia="Malgun Gothic" w:hAnsi="Times New Roman"/>
                <w:sz w:val="20"/>
                <w:lang w:eastAsia="ko-KR"/>
              </w:rPr>
              <w:t>. FFS for the need and detailed condition when inactivity timer is supported.</w:t>
            </w:r>
          </w:p>
          <w:p w14:paraId="5F7A3E0C" w14:textId="77777777" w:rsid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HARQ RTT is supported in SL 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groupcast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. FFS for the detailed condition when it is supported. FFS whether HARQ RTT is explicitly configured or can be based on SCI. </w:t>
            </w:r>
            <w:r w:rsidRPr="00BC1B2B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FFS on the need of HARQ retransmission timer.</w:t>
            </w:r>
          </w:p>
          <w:p w14:paraId="4EDC8BBD" w14:textId="77777777" w:rsid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At least, on-duration timer is supported for SL broadcast.</w:t>
            </w:r>
          </w:p>
          <w:p w14:paraId="3165FACC" w14:textId="77777777" w:rsid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SL DRX Command MAC CE is introduced for SL DRX operation in unicast. FFS on the need of 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groupcast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. FFS on the detailed UE 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behaviour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(including relation to inactivity timer).</w:t>
            </w:r>
          </w:p>
          <w:p w14:paraId="5B097256" w14:textId="77777777" w:rsidR="00C06D80" w:rsidRPr="00A8660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</w:pPr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For broadcast/</w:t>
            </w:r>
            <w:proofErr w:type="spellStart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groupcast</w:t>
            </w:r>
            <w:proofErr w:type="spellEnd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 xml:space="preserve">, for out-of-coverage case, </w:t>
            </w:r>
            <w:bookmarkStart w:id="9" w:name="OLE_LINK54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TX-UE/RX-UE obtain DRX configuration from pre-configuration</w:t>
            </w:r>
            <w:bookmarkEnd w:id="9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.</w:t>
            </w:r>
          </w:p>
          <w:p w14:paraId="68DFCEA6" w14:textId="77777777" w:rsidR="00C06D80" w:rsidRPr="00A8660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</w:pPr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For broadcast/</w:t>
            </w:r>
            <w:proofErr w:type="spellStart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groupcast</w:t>
            </w:r>
            <w:proofErr w:type="spellEnd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, for in-coverage case, RRC_IDLE/INACTIVE TX-UE/RX-UE obtain DRX configuration from SIB. It is up to network implementation how to coordinate active time between different cells.</w:t>
            </w:r>
          </w:p>
          <w:p w14:paraId="7E467B67" w14:textId="77777777" w:rsid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For broadcast/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groupcast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, for in-coverage case, for RRC_CONNECTED TX-UE/RX-UE can obtain DRX configuration from SIB. </w:t>
            </w:r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FFS on whether dedicated-RRC is also used</w:t>
            </w: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.</w:t>
            </w:r>
          </w:p>
          <w:p w14:paraId="5FE746B9" w14:textId="77777777" w:rsidR="00C06D8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RAN2 kindly agree that for 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groupcast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and broadcast communication further granularity to </w:t>
            </w:r>
            <w:bookmarkStart w:id="10" w:name="OLE_LINK57"/>
            <w:bookmarkStart w:id="11" w:name="OLE_LINK58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multiple sets of DRX configurations (beyond just cast type)</w:t>
            </w:r>
            <w:bookmarkEnd w:id="10"/>
            <w:bookmarkEnd w:id="11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 is required i.e. more than two DRX Cycle configurations should be supported in specification.</w:t>
            </w:r>
          </w:p>
          <w:p w14:paraId="46B48163" w14:textId="77777777" w:rsidR="00C06D80" w:rsidRPr="00A86600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</w:pPr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 xml:space="preserve">RAN2 will study/discuss how </w:t>
            </w:r>
            <w:bookmarkStart w:id="12" w:name="OLE_LINK55"/>
            <w:bookmarkStart w:id="13" w:name="OLE_LINK56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 xml:space="preserve">PQI and/or L2 destination ID is used to derive </w:t>
            </w:r>
            <w:proofErr w:type="spellStart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groupcast</w:t>
            </w:r>
            <w:proofErr w:type="spellEnd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 xml:space="preserve"> and broadcast DRX configuration</w:t>
            </w:r>
            <w:bookmarkEnd w:id="12"/>
            <w:bookmarkEnd w:id="13"/>
            <w:r w:rsidRPr="00A86600">
              <w:rPr>
                <w:rFonts w:ascii="Times New Roman" w:eastAsia="宋体" w:hAnsi="Times New Roman"/>
                <w:sz w:val="21"/>
                <w:szCs w:val="21"/>
                <w:highlight w:val="yellow"/>
                <w:lang w:val="en-US" w:eastAsia="zh-CN"/>
              </w:rPr>
              <w:t>.</w:t>
            </w:r>
          </w:p>
          <w:p w14:paraId="34DD36E1" w14:textId="291D89B3" w:rsidR="00C06D80" w:rsidRPr="008D73E8" w:rsidRDefault="00C06D80" w:rsidP="00C06D80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</w:pPr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 xml:space="preserve">Timer-based SL DRX is also applied to SL </w:t>
            </w:r>
            <w:proofErr w:type="spellStart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groupcast</w:t>
            </w:r>
            <w:proofErr w:type="spellEnd"/>
            <w:r w:rsidRPr="00C06D80">
              <w:rPr>
                <w:rFonts w:ascii="Times New Roman" w:eastAsia="宋体" w:hAnsi="Times New Roman"/>
                <w:sz w:val="21"/>
                <w:szCs w:val="21"/>
                <w:lang w:val="en-US" w:eastAsia="zh-CN"/>
              </w:rPr>
              <w:t>/broadcast.</w:t>
            </w:r>
          </w:p>
        </w:tc>
      </w:tr>
    </w:tbl>
    <w:p w14:paraId="76904D7A" w14:textId="42D6F98D" w:rsidR="008D73E8" w:rsidRPr="008D73E8" w:rsidRDefault="008D73E8" w:rsidP="008D73E8">
      <w:pPr>
        <w:spacing w:before="180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In this contribution,</w:t>
      </w:r>
      <w:r w:rsidR="00EE592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based on the above agreements</w:t>
      </w:r>
      <w:r w:rsidR="0082496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we will 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focus</w:t>
      </w:r>
      <w:r w:rsidR="0082496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on </w:t>
      </w:r>
      <w:r w:rsidR="00BC1B2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further details on </w:t>
      </w:r>
      <w:proofErr w:type="spellStart"/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</w:t>
      </w:r>
      <w:r w:rsidR="0082496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design specific </w:t>
      </w:r>
      <w:r w:rsidR="000768C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for </w:t>
      </w:r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broadcast/</w:t>
      </w:r>
      <w:proofErr w:type="spellStart"/>
      <w:r w:rsidR="00AC225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groupcast</w:t>
      </w:r>
      <w:proofErr w:type="spellEnd"/>
      <w:r w:rsidR="0082496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Pr="008D73E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and provide corresponding observations and proposals.</w:t>
      </w:r>
    </w:p>
    <w:p w14:paraId="3C84774C" w14:textId="050A2192" w:rsidR="0027799B" w:rsidRPr="00441E56" w:rsidRDefault="00C27D7C" w:rsidP="00EA6418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lastRenderedPageBreak/>
        <w:t>Discussion</w:t>
      </w:r>
    </w:p>
    <w:p w14:paraId="06E1774C" w14:textId="56A62CAF" w:rsidR="00652517" w:rsidRPr="0039064A" w:rsidRDefault="00652517" w:rsidP="005D1591">
      <w:pPr>
        <w:pStyle w:val="2"/>
        <w:ind w:hanging="283"/>
        <w:rPr>
          <w:rFonts w:ascii="Arial" w:hAnsi="Arial" w:cs="Arial"/>
          <w:lang w:val="en-US" w:eastAsia="ja-JP"/>
        </w:rPr>
      </w:pPr>
      <w:r w:rsidRPr="0039064A">
        <w:rPr>
          <w:rFonts w:ascii="Arial" w:hAnsi="Arial" w:cs="Arial"/>
          <w:lang w:val="en-US" w:eastAsia="ja-JP"/>
        </w:rPr>
        <w:t xml:space="preserve">SL DRX </w:t>
      </w:r>
      <w:r w:rsidR="009F23A0" w:rsidRPr="0039064A">
        <w:rPr>
          <w:rFonts w:ascii="Arial" w:hAnsi="Arial" w:cs="Arial"/>
          <w:lang w:val="en-US" w:eastAsia="ja-JP"/>
        </w:rPr>
        <w:t>configuration</w:t>
      </w:r>
      <w:r w:rsidR="00CB2F5E" w:rsidRPr="0039064A">
        <w:rPr>
          <w:rFonts w:ascii="Arial" w:hAnsi="Arial" w:cs="Arial"/>
          <w:lang w:val="en-US" w:eastAsia="ja-JP"/>
        </w:rPr>
        <w:t xml:space="preserve"> derivation</w:t>
      </w:r>
    </w:p>
    <w:p w14:paraId="5615FD3A" w14:textId="72FFE4DF" w:rsidR="008D73E8" w:rsidRPr="00667B72" w:rsidRDefault="00667B72" w:rsidP="002F4E33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In RAN2#113-e meeting, we had reached the agreement that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TX-UE/RX-UE can obtain DRX configuration from pre-configuration for OOC case and TX-UE/RX-UE can obtain DRX configuration from SIB for IC case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To support</w:t>
      </w:r>
      <w:r w:rsidR="00A86600" w:rsidRP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86600" w:rsidRPr="00C06D80">
        <w:rPr>
          <w:rFonts w:ascii="Times New Roman" w:eastAsia="宋体" w:hAnsi="Times New Roman"/>
          <w:sz w:val="21"/>
          <w:szCs w:val="21"/>
          <w:lang w:val="en-US" w:eastAsia="zh-CN"/>
        </w:rPr>
        <w:t>multiple sets of DRX configurations (beyond just cast type)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for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SL 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broadcast/</w:t>
      </w:r>
      <w:proofErr w:type="spellStart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Pr="00667B7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 xml:space="preserve">it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was 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agreed that </w:t>
      </w:r>
      <w:r w:rsidRPr="00C06D80">
        <w:rPr>
          <w:rFonts w:ascii="Times New Roman" w:eastAsia="宋体" w:hAnsi="Times New Roman"/>
          <w:sz w:val="21"/>
          <w:szCs w:val="21"/>
          <w:lang w:val="en-US" w:eastAsia="zh-CN"/>
        </w:rPr>
        <w:t xml:space="preserve">PQI and/or L2 destination ID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>can be considered to</w:t>
      </w:r>
      <w:r w:rsidRPr="00C06D80">
        <w:rPr>
          <w:rFonts w:ascii="Times New Roman" w:eastAsia="宋体" w:hAnsi="Times New Roman"/>
          <w:sz w:val="21"/>
          <w:szCs w:val="21"/>
          <w:lang w:val="en-US" w:eastAsia="zh-CN"/>
        </w:rPr>
        <w:t xml:space="preserve"> derive broadcast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</w:t>
      </w:r>
      <w:proofErr w:type="spellStart"/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Pr="00C06D80">
        <w:rPr>
          <w:rFonts w:ascii="Times New Roman" w:eastAsia="宋体" w:hAnsi="Times New Roman"/>
          <w:sz w:val="21"/>
          <w:szCs w:val="21"/>
          <w:lang w:val="en-US" w:eastAsia="zh-CN"/>
        </w:rPr>
        <w:t xml:space="preserve"> DRX configuration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. As the PQI is</w:t>
      </w:r>
      <w:bookmarkStart w:id="14" w:name="OLE_LINK64"/>
      <w:bookmarkStart w:id="15" w:name="OLE_LINK65"/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>closely</w:t>
      </w:r>
      <w:bookmarkEnd w:id="14"/>
      <w:bookmarkEnd w:id="15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related to service requirements (e.g. priority and PDB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),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it can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have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clear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impact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on DRX configuration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(e.g. the on-duration time and DRX cycle</w:t>
      </w:r>
      <w:r w:rsidR="00103F66">
        <w:rPr>
          <w:rFonts w:ascii="Times New Roman" w:eastAsia="宋体" w:hAnsi="Times New Roman"/>
          <w:sz w:val="21"/>
          <w:szCs w:val="21"/>
          <w:lang w:val="en-US" w:eastAsia="zh-CN"/>
        </w:rPr>
        <w:t>)</w:t>
      </w:r>
      <w:r w:rsidR="007B07D7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B07D7">
        <w:rPr>
          <w:rFonts w:ascii="Times New Roman" w:eastAsia="宋体" w:hAnsi="Times New Roman"/>
          <w:sz w:val="21"/>
          <w:szCs w:val="21"/>
          <w:lang w:val="en-US" w:eastAsia="zh-CN"/>
        </w:rPr>
        <w:t>M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>oreover</w:t>
      </w:r>
      <w:r w:rsidR="007B07D7"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 xml:space="preserve">if </w:t>
      </w:r>
      <w:r w:rsidR="004A53A4">
        <w:rPr>
          <w:rFonts w:ascii="Times New Roman" w:eastAsia="宋体" w:hAnsi="Times New Roman"/>
          <w:sz w:val="21"/>
          <w:szCs w:val="21"/>
          <w:lang w:val="en-US" w:eastAsia="zh-CN"/>
        </w:rPr>
        <w:t xml:space="preserve">only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ID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is used 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 xml:space="preserve">to derive DRX configuration, 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NW cannot directly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>the intended information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(e.g. service type, </w:t>
      </w:r>
      <w:proofErr w:type="spellStart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QoS</w:t>
      </w:r>
      <w:proofErr w:type="spellEnd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requirements)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from the 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ID, 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>especially for RRC_IDLE</w:t>
      </w:r>
      <w:r w:rsidR="00773C6B">
        <w:rPr>
          <w:rFonts w:ascii="Times New Roman" w:eastAsia="宋体" w:hAnsi="Times New Roman" w:hint="eastAsia"/>
          <w:sz w:val="21"/>
          <w:szCs w:val="21"/>
          <w:lang w:val="en-US" w:eastAsia="zh-CN"/>
        </w:rPr>
        <w:t>/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>RRC_INACTIVE</w:t>
      </w:r>
      <w:r w:rsidR="00773C6B">
        <w:rPr>
          <w:rFonts w:ascii="Times New Roman" w:eastAsia="宋体" w:hAnsi="Times New Roman" w:hint="eastAsia"/>
          <w:sz w:val="21"/>
          <w:szCs w:val="21"/>
          <w:lang w:val="en-US" w:eastAsia="zh-CN"/>
        </w:rPr>
        <w:t>/</w:t>
      </w:r>
      <w:r w:rsidR="00773C6B">
        <w:rPr>
          <w:rFonts w:ascii="Times New Roman" w:eastAsia="宋体" w:hAnsi="Times New Roman"/>
          <w:sz w:val="21"/>
          <w:szCs w:val="21"/>
          <w:lang w:val="en-US" w:eastAsia="zh-CN"/>
        </w:rPr>
        <w:t>OOC case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, and this 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>may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A5A69">
        <w:rPr>
          <w:rFonts w:ascii="Times New Roman" w:eastAsia="宋体" w:hAnsi="Times New Roman"/>
          <w:sz w:val="21"/>
          <w:szCs w:val="21"/>
          <w:lang w:val="en-US" w:eastAsia="zh-CN"/>
        </w:rPr>
        <w:t xml:space="preserve">further 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 xml:space="preserve">lead to </w:t>
      </w:r>
      <w:r w:rsidR="00D27B91" w:rsidRPr="00D27B91">
        <w:rPr>
          <w:rFonts w:ascii="Times New Roman" w:eastAsia="宋体" w:hAnsi="Times New Roman"/>
          <w:sz w:val="21"/>
          <w:szCs w:val="21"/>
          <w:lang w:val="en-US" w:eastAsia="zh-CN"/>
        </w:rPr>
        <w:t>unsuitable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 xml:space="preserve"> DRX configuration provided by NW.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>T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herefore it is </w:t>
      </w:r>
      <w:r w:rsidR="00D27B91">
        <w:rPr>
          <w:rFonts w:ascii="Times New Roman" w:eastAsia="宋体" w:hAnsi="Times New Roman"/>
          <w:sz w:val="21"/>
          <w:szCs w:val="21"/>
          <w:lang w:val="en-US" w:eastAsia="zh-CN"/>
        </w:rPr>
        <w:t>suggested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to use PQI to derive </w:t>
      </w:r>
      <w:proofErr w:type="spellStart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broadcast DRX configuration</w:t>
      </w:r>
      <w:r w:rsidR="00D52C3C">
        <w:rPr>
          <w:rFonts w:ascii="Times New Roman" w:eastAsia="宋体" w:hAnsi="Times New Roman"/>
          <w:sz w:val="21"/>
          <w:szCs w:val="21"/>
          <w:lang w:val="en-US" w:eastAsia="zh-CN"/>
        </w:rPr>
        <w:t xml:space="preserve"> used by the UE</w:t>
      </w:r>
      <w:r w:rsidR="00A86600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</w:p>
    <w:p w14:paraId="05F75F83" w14:textId="63E1493D" w:rsidR="00D27B91" w:rsidRDefault="00D27B91" w:rsidP="002F4E33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bookmarkStart w:id="16" w:name="OLE_LINK61"/>
      <w:bookmarkStart w:id="17" w:name="OLE_LINK62"/>
      <w:bookmarkStart w:id="18" w:name="OLE_LINK85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PQI is used to derive </w:t>
      </w:r>
      <w:r w:rsidR="007F0CF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broadcast and </w:t>
      </w:r>
      <w:proofErr w:type="spellStart"/>
      <w:r w:rsidR="007F0CF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7F0CF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DRX configuration</w:t>
      </w:r>
      <w:r w:rsidR="00D52C3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used by the UE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  <w:r w:rsidR="00BB170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</w:p>
    <w:bookmarkEnd w:id="16"/>
    <w:bookmarkEnd w:id="17"/>
    <w:bookmarkEnd w:id="18"/>
    <w:p w14:paraId="3CD7B024" w14:textId="6C4B3EF4" w:rsidR="00667B72" w:rsidRDefault="00D27B91" w:rsidP="002F4E33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R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egarding the DRX configuration </w:t>
      </w:r>
      <w:r w:rsidR="00DD011C">
        <w:rPr>
          <w:rFonts w:ascii="Times New Roman" w:eastAsia="宋体" w:hAnsi="Times New Roman"/>
          <w:sz w:val="21"/>
          <w:szCs w:val="21"/>
          <w:lang w:val="en-US" w:eastAsia="zh-CN"/>
        </w:rPr>
        <w:t xml:space="preserve">at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RX-UE side, since 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configuration is provided by NW </w:t>
      </w:r>
      <w:r w:rsidR="00DD011C">
        <w:rPr>
          <w:rFonts w:ascii="Times New Roman" w:eastAsia="宋体" w:hAnsi="Times New Roman"/>
          <w:sz w:val="21"/>
          <w:szCs w:val="21"/>
          <w:lang w:val="en-US" w:eastAsia="zh-CN"/>
        </w:rPr>
        <w:t xml:space="preserve">in a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per PQI manner, the RX-UE needs to obtain the </w:t>
      </w:r>
      <w:proofErr w:type="spellStart"/>
      <w:r>
        <w:rPr>
          <w:rFonts w:ascii="Times New Roman" w:eastAsia="宋体" w:hAnsi="Times New Roman"/>
          <w:sz w:val="21"/>
          <w:szCs w:val="21"/>
          <w:lang w:val="en-US" w:eastAsia="zh-CN"/>
        </w:rPr>
        <w:t>QoS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parameters for </w:t>
      </w:r>
      <w:r w:rsidR="00DD011C">
        <w:rPr>
          <w:rFonts w:ascii="Times New Roman" w:eastAsia="宋体" w:hAnsi="Times New Roman"/>
          <w:sz w:val="21"/>
          <w:szCs w:val="21"/>
          <w:lang w:val="en-US" w:eastAsia="zh-CN"/>
        </w:rPr>
        <w:t>the traffic it is receiving, and use the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them to determine the associated DRX configuration it actually applies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the AS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Different from </w:t>
      </w:r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>unicast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 where </w:t>
      </w:r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>the T</w:t>
      </w:r>
      <w:r w:rsidR="00B82243">
        <w:rPr>
          <w:rFonts w:ascii="Times New Roman" w:eastAsia="宋体" w:hAnsi="Times New Roman" w:hint="eastAsia"/>
          <w:sz w:val="21"/>
          <w:szCs w:val="21"/>
          <w:lang w:val="en-US" w:eastAsia="zh-CN"/>
        </w:rPr>
        <w:t>X</w:t>
      </w:r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-UE and the RX-UE negotiate the </w:t>
      </w:r>
      <w:proofErr w:type="spellStart"/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>QoS</w:t>
      </w:r>
      <w:proofErr w:type="spellEnd"/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 parameters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 over </w:t>
      </w:r>
      <w:proofErr w:type="spellStart"/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>sidelink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it is unclear whether </w:t>
      </w:r>
      <w:proofErr w:type="spellStart"/>
      <w:r>
        <w:rPr>
          <w:rFonts w:ascii="Times New Roman" w:eastAsia="宋体" w:hAnsi="Times New Roman"/>
          <w:sz w:val="21"/>
          <w:szCs w:val="21"/>
          <w:lang w:val="en-US" w:eastAsia="zh-CN"/>
        </w:rPr>
        <w:t>QoS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parameters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broadcast and </w:t>
      </w:r>
      <w:proofErr w:type="spellStart"/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 can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be available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directly at the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Rx-UE side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with the assistance of the upper layers 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 xml:space="preserve">in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FB1707">
        <w:rPr>
          <w:rFonts w:ascii="Times New Roman" w:eastAsia="宋体" w:hAnsi="Times New Roman"/>
          <w:sz w:val="21"/>
          <w:szCs w:val="21"/>
          <w:lang w:val="en-US" w:eastAsia="zh-CN"/>
        </w:rPr>
        <w:t xml:space="preserve">existing </w:t>
      </w:r>
      <w:r w:rsidR="007F0CFB">
        <w:rPr>
          <w:rFonts w:ascii="Times New Roman" w:eastAsia="宋体" w:hAnsi="Times New Roman"/>
          <w:sz w:val="21"/>
          <w:szCs w:val="21"/>
          <w:lang w:val="en-US" w:eastAsia="zh-CN"/>
        </w:rPr>
        <w:t xml:space="preserve">Rel-16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>NR SL framework</w:t>
      </w:r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To 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>ensure solid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 xml:space="preserve"> progress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 xml:space="preserve"> to be made</w:t>
      </w:r>
      <w:r w:rsidR="00AF1011">
        <w:rPr>
          <w:rFonts w:ascii="Times New Roman" w:eastAsia="宋体" w:hAnsi="Times New Roman"/>
          <w:sz w:val="21"/>
          <w:szCs w:val="21"/>
          <w:lang w:val="en-US" w:eastAsia="zh-CN"/>
        </w:rPr>
        <w:t>, t</w:t>
      </w:r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herefore,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it is suggested to ask SA2 </w:t>
      </w:r>
      <w:r w:rsidR="009903EB">
        <w:rPr>
          <w:rFonts w:ascii="Times New Roman" w:eastAsia="宋体" w:hAnsi="Times New Roman"/>
          <w:sz w:val="21"/>
          <w:szCs w:val="21"/>
          <w:lang w:val="en-US" w:eastAsia="zh-CN"/>
        </w:rPr>
        <w:t xml:space="preserve">to clarify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whether </w:t>
      </w:r>
      <w:proofErr w:type="spellStart"/>
      <w:r w:rsidR="00B82243" w:rsidRPr="00B82243">
        <w:rPr>
          <w:rFonts w:ascii="Times New Roman" w:eastAsia="宋体" w:hAnsi="Times New Roman"/>
          <w:sz w:val="21"/>
          <w:szCs w:val="21"/>
          <w:lang w:val="en-US" w:eastAsia="zh-CN"/>
        </w:rPr>
        <w:t>QoS</w:t>
      </w:r>
      <w:proofErr w:type="spellEnd"/>
      <w:r w:rsidR="00B82243" w:rsidRP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 parameters 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>are</w:t>
      </w:r>
      <w:r w:rsidR="00627164" w:rsidRP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B82243" w:rsidRP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available in </w:t>
      </w:r>
      <w:r w:rsidR="00627164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AS of the </w:t>
      </w:r>
      <w:r w:rsidR="00B82243" w:rsidRPr="00B82243">
        <w:rPr>
          <w:rFonts w:ascii="Times New Roman" w:eastAsia="宋体" w:hAnsi="Times New Roman"/>
          <w:sz w:val="21"/>
          <w:szCs w:val="21"/>
          <w:lang w:val="en-US" w:eastAsia="zh-CN"/>
        </w:rPr>
        <w:t>Rx-UE side for broadcast/</w:t>
      </w:r>
      <w:proofErr w:type="spellStart"/>
      <w:r w:rsidR="00B82243" w:rsidRPr="00B82243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B82243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Rel-17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 xml:space="preserve"> A draft LS is attached in the Appendix, and RAN2 is suggested to adopt it.</w:t>
      </w:r>
    </w:p>
    <w:p w14:paraId="7F7BA446" w14:textId="6EAC6A33" w:rsidR="00D27B91" w:rsidRDefault="005A58B9" w:rsidP="002F4E33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bookmarkStart w:id="19" w:name="OLE_LINK86"/>
      <w:bookmarkStart w:id="20" w:name="OLE_LINK87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2</w:t>
      </w:r>
      <w:r w:rsidR="00D27B91"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 w:rsidR="00D27B91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Send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</w:t>
      </w:r>
      <w:r w:rsidR="003A450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LS to SA2 to ask whether </w:t>
      </w:r>
      <w:bookmarkStart w:id="21" w:name="OLE_LINK63"/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proofErr w:type="spellStart"/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QoS</w:t>
      </w:r>
      <w:proofErr w:type="spellEnd"/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parameters </w:t>
      </w:r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for the reception of NR SL broadcast/</w:t>
      </w:r>
      <w:proofErr w:type="spellStart"/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can be provided to the AS by the upper layers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at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AF101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Rx-UE side</w:t>
      </w:r>
      <w:bookmarkEnd w:id="21"/>
      <w:r w:rsidR="00D27B9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42127310" w14:textId="493A0848" w:rsidR="002F4E33" w:rsidRDefault="002F4E33" w:rsidP="002F4E33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2a: Adopt 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t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he draft LS in the Appendix, if Proposal 2 can be agreed.</w:t>
      </w:r>
    </w:p>
    <w:bookmarkEnd w:id="19"/>
    <w:bookmarkEnd w:id="20"/>
    <w:p w14:paraId="19EBDEB9" w14:textId="4853EC80" w:rsidR="006C6C54" w:rsidRDefault="006C6C54" w:rsidP="002F4E33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A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s there can be one or more PQI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within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a given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ID for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SL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broadcast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/</w:t>
      </w:r>
      <w:proofErr w:type="spellStart"/>
      <w:r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>, therefore, multiple DRX configurations may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be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available</w:t>
      </w:r>
      <w:r w:rsidR="008C38A9">
        <w:rPr>
          <w:rFonts w:ascii="Times New Roman" w:eastAsia="宋体" w:hAnsi="Times New Roman"/>
          <w:sz w:val="21"/>
          <w:szCs w:val="21"/>
          <w:lang w:val="en-US" w:eastAsia="zh-CN"/>
        </w:rPr>
        <w:t xml:space="preserve"> for 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 xml:space="preserve">a given </w:t>
      </w:r>
      <w:r w:rsidR="008C38A9">
        <w:rPr>
          <w:rFonts w:ascii="Times New Roman" w:eastAsia="宋体" w:hAnsi="Times New Roman"/>
          <w:sz w:val="21"/>
          <w:szCs w:val="21"/>
          <w:lang w:val="en-US" w:eastAsia="zh-CN"/>
        </w:rPr>
        <w:t>destination ID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8C38A9">
        <w:rPr>
          <w:rFonts w:ascii="Times New Roman" w:eastAsia="宋体" w:hAnsi="Times New Roman"/>
          <w:sz w:val="21"/>
          <w:szCs w:val="21"/>
          <w:lang w:val="en-US" w:eastAsia="zh-CN"/>
        </w:rPr>
        <w:t xml:space="preserve"> if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PQI is used to derive DRX configuration.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 xml:space="preserve"> However,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since 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 xml:space="preserve">SCI only 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 xml:space="preserve">carries the 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ID 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 xml:space="preserve">related 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>info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rmation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>for the associated TB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 even with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>multiple packets associated with different PQI</w:t>
      </w:r>
      <w:r w:rsidR="002F4E33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able to be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 multiplexed into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>th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e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 TB associated with</w:t>
      </w:r>
      <w:r w:rsidR="009903EB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>the</w:t>
      </w:r>
      <w:r w:rsidR="009903EB">
        <w:rPr>
          <w:rFonts w:ascii="Times New Roman" w:eastAsia="宋体" w:hAnsi="Times New Roman"/>
          <w:sz w:val="21"/>
          <w:szCs w:val="21"/>
          <w:lang w:val="en-US" w:eastAsia="zh-CN"/>
        </w:rPr>
        <w:t xml:space="preserve"> SCI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907EC0">
        <w:rPr>
          <w:rFonts w:ascii="Times New Roman" w:eastAsia="宋体" w:hAnsi="Times New Roman"/>
          <w:sz w:val="21"/>
          <w:szCs w:val="21"/>
          <w:lang w:val="en-US" w:eastAsia="zh-CN"/>
        </w:rPr>
        <w:t xml:space="preserve">MAC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entity at the RX side certainly 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cannot operate DRX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respectively towards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various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>PQI of the data included in a given TB, considering that DRX is performed for SCI reception which is at a per TB (not per LCH) level</w:t>
      </w:r>
      <w:r w:rsidR="00557312">
        <w:rPr>
          <w:rFonts w:ascii="Times New Roman" w:eastAsia="宋体" w:hAnsi="Times New Roman"/>
          <w:sz w:val="21"/>
          <w:szCs w:val="21"/>
          <w:lang w:val="en-US" w:eastAsia="zh-CN"/>
        </w:rPr>
        <w:t xml:space="preserve">. Moreover, if multiple DRX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configurations </w:t>
      </w:r>
      <w:r w:rsidR="00557312">
        <w:rPr>
          <w:rFonts w:ascii="Times New Roman" w:eastAsia="宋体" w:hAnsi="Times New Roman"/>
          <w:sz w:val="21"/>
          <w:szCs w:val="21"/>
          <w:lang w:val="en-US" w:eastAsia="zh-CN"/>
        </w:rPr>
        <w:t xml:space="preserve">are applied for 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 xml:space="preserve">a given </w:t>
      </w:r>
      <w:r w:rsidR="00557312"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ID, 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>it will cause a big challenge on UE implementation complexity</w:t>
      </w:r>
      <w:r w:rsidR="00046C50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 as there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could be quite a few 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 xml:space="preserve">timers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needing </w:t>
      </w:r>
      <w:r w:rsidR="00D449A3">
        <w:rPr>
          <w:rFonts w:ascii="Times New Roman" w:eastAsia="宋体" w:hAnsi="Times New Roman"/>
          <w:sz w:val="21"/>
          <w:szCs w:val="21"/>
          <w:lang w:val="en-US" w:eastAsia="zh-CN"/>
        </w:rPr>
        <w:t>to be maintained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parallel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>. Therefore,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 we propose that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340BDA">
        <w:rPr>
          <w:rFonts w:ascii="Times New Roman" w:eastAsia="宋体" w:hAnsi="Times New Roman"/>
          <w:sz w:val="21"/>
          <w:szCs w:val="21"/>
          <w:lang w:val="en-US" w:eastAsia="zh-CN"/>
        </w:rPr>
        <w:t xml:space="preserve">at the RX UE side, 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 xml:space="preserve">only one DRX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configuration 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>sh</w:t>
      </w:r>
      <w:r w:rsidR="009903EB">
        <w:rPr>
          <w:rFonts w:ascii="Times New Roman" w:eastAsia="宋体" w:hAnsi="Times New Roman"/>
          <w:sz w:val="21"/>
          <w:szCs w:val="21"/>
          <w:lang w:val="en-US" w:eastAsia="zh-CN"/>
        </w:rPr>
        <w:t>all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 xml:space="preserve"> be applied </w:t>
      </w:r>
      <w:r w:rsidR="00482D23">
        <w:rPr>
          <w:rFonts w:ascii="Times New Roman" w:eastAsia="宋体" w:hAnsi="Times New Roman"/>
          <w:sz w:val="21"/>
          <w:szCs w:val="21"/>
          <w:lang w:val="en-US" w:eastAsia="zh-CN"/>
        </w:rPr>
        <w:t xml:space="preserve">by the MAC entity at a given time </w:t>
      </w:r>
      <w:r w:rsidR="00CC47DC">
        <w:rPr>
          <w:rFonts w:ascii="Times New Roman" w:eastAsia="宋体" w:hAnsi="Times New Roman"/>
          <w:sz w:val="21"/>
          <w:szCs w:val="21"/>
          <w:lang w:val="en-US" w:eastAsia="zh-CN"/>
        </w:rPr>
        <w:t>for each destination ID.</w:t>
      </w:r>
    </w:p>
    <w:p w14:paraId="614D5211" w14:textId="66BEFE91" w:rsidR="00CC47DC" w:rsidRPr="00F21D3A" w:rsidRDefault="00482D23" w:rsidP="002F4E33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bookmarkStart w:id="22" w:name="OLE_LINK83"/>
      <w:bookmarkStart w:id="23" w:name="OLE_LINK84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3</w:t>
      </w:r>
      <w:r w:rsidR="00CC47DC"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</w:t>
      </w:r>
      <w:r w:rsidR="00CC47D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nly</w:t>
      </w:r>
      <w:r w:rsidR="00F21D3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one DRX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configuration is</w:t>
      </w:r>
      <w:r w:rsidR="00F21D3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applied </w:t>
      </w:r>
      <w:r w:rsidR="00D0313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by the MAC entity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at a given time for </w:t>
      </w:r>
      <w:r w:rsidR="00F21D3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each destination ID</w:t>
      </w:r>
      <w:r w:rsidR="00D0313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of SL </w:t>
      </w:r>
      <w:proofErr w:type="spellStart"/>
      <w:r w:rsidR="00D0313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D0313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/broadcast reception</w:t>
      </w:r>
      <w:r w:rsidR="00F21D3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bookmarkEnd w:id="22"/>
    <w:bookmarkEnd w:id="23"/>
    <w:p w14:paraId="64907444" w14:textId="29F09612" w:rsidR="00D27B91" w:rsidRDefault="008C38A9" w:rsidP="002F4E33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In order to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>support Proposal 3 above,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if multiple PQI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are </w:t>
      </w:r>
      <w:r w:rsidR="00085A9B">
        <w:rPr>
          <w:rFonts w:ascii="Times New Roman" w:eastAsia="宋体" w:hAnsi="Times New Roman"/>
          <w:sz w:val="21"/>
          <w:szCs w:val="21"/>
          <w:lang w:val="en-US" w:eastAsia="zh-CN"/>
        </w:rPr>
        <w:t xml:space="preserve">now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associated with </w:t>
      </w:r>
      <w:r w:rsidR="00085A9B">
        <w:rPr>
          <w:rFonts w:ascii="Times New Roman" w:eastAsia="宋体" w:hAnsi="Times New Roman"/>
          <w:sz w:val="21"/>
          <w:szCs w:val="21"/>
          <w:lang w:val="en-US" w:eastAsia="zh-CN"/>
        </w:rPr>
        <w:t xml:space="preserve">a given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destination ID, two options can be considered.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>As O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ption1, first a target PQI </w:t>
      </w:r>
      <w:r w:rsidR="00CE6886">
        <w:rPr>
          <w:rFonts w:ascii="Times New Roman" w:eastAsia="宋体" w:hAnsi="Times New Roman"/>
          <w:sz w:val="21"/>
          <w:szCs w:val="21"/>
          <w:lang w:val="en-US" w:eastAsia="zh-CN"/>
        </w:rPr>
        <w:t xml:space="preserve">among the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multiple PQIs </w:t>
      </w:r>
      <w:r w:rsidR="007E66A9">
        <w:rPr>
          <w:rFonts w:ascii="Times New Roman" w:eastAsia="宋体" w:hAnsi="Times New Roman"/>
          <w:sz w:val="21"/>
          <w:szCs w:val="21"/>
          <w:lang w:val="en-US" w:eastAsia="zh-CN"/>
        </w:rPr>
        <w:t xml:space="preserve">associated with the destination ID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>can be selected</w:t>
      </w:r>
      <w:r w:rsidR="00085A9B">
        <w:rPr>
          <w:rFonts w:ascii="Times New Roman" w:eastAsia="宋体" w:hAnsi="Times New Roman"/>
          <w:sz w:val="21"/>
          <w:szCs w:val="21"/>
          <w:lang w:val="en-US" w:eastAsia="zh-CN"/>
        </w:rPr>
        <w:t xml:space="preserve"> (e.g. the PQI whose priority level </w:t>
      </w:r>
      <w:r w:rsidR="008556F5">
        <w:rPr>
          <w:rFonts w:ascii="Times New Roman" w:eastAsia="宋体" w:hAnsi="Times New Roman"/>
          <w:sz w:val="21"/>
          <w:szCs w:val="21"/>
          <w:lang w:val="en-US" w:eastAsia="zh-CN"/>
        </w:rPr>
        <w:t>and/</w:t>
      </w:r>
      <w:r w:rsidR="00085A9B">
        <w:rPr>
          <w:rFonts w:ascii="Times New Roman" w:eastAsia="宋体" w:hAnsi="Times New Roman"/>
          <w:sz w:val="21"/>
          <w:szCs w:val="21"/>
          <w:lang w:val="en-US" w:eastAsia="zh-CN"/>
        </w:rPr>
        <w:t>or PDB is the smallest)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 xml:space="preserve">and then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th</w:t>
      </w:r>
      <w:r w:rsidR="007E66A9">
        <w:rPr>
          <w:rFonts w:ascii="Times New Roman" w:eastAsia="宋体" w:hAnsi="Times New Roman"/>
          <w:sz w:val="21"/>
          <w:szCs w:val="21"/>
          <w:lang w:val="en-US" w:eastAsia="zh-CN"/>
        </w:rPr>
        <w:t>e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configuration associated with this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target PQI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 xml:space="preserve">is applied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this destination ID.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>As O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ption2, first we can obtain multiple DRX configurations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 xml:space="preserve">respectively </w:t>
      </w:r>
      <w:r w:rsidR="00CE6886">
        <w:rPr>
          <w:rFonts w:ascii="Times New Roman" w:eastAsia="宋体" w:hAnsi="Times New Roman"/>
          <w:sz w:val="21"/>
          <w:szCs w:val="21"/>
          <w:lang w:val="en-US" w:eastAsia="zh-CN"/>
        </w:rPr>
        <w:t xml:space="preserve">corresponding to </w:t>
      </w:r>
      <w:r w:rsidR="00D0313B">
        <w:rPr>
          <w:rFonts w:ascii="Times New Roman" w:eastAsia="宋体" w:hAnsi="Times New Roman"/>
          <w:sz w:val="21"/>
          <w:szCs w:val="21"/>
          <w:lang w:val="en-US" w:eastAsia="zh-CN"/>
        </w:rPr>
        <w:t>th</w:t>
      </w:r>
      <w:r w:rsidR="00CE6886">
        <w:rPr>
          <w:rFonts w:ascii="Times New Roman" w:eastAsia="宋体" w:hAnsi="Times New Roman"/>
          <w:sz w:val="21"/>
          <w:szCs w:val="21"/>
          <w:lang w:val="en-US" w:eastAsia="zh-CN"/>
        </w:rPr>
        <w:t>e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PQI</w:t>
      </w:r>
      <w:r w:rsidR="00CE6886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associated with the destination ID, </w:t>
      </w:r>
      <w:r w:rsidR="00CE6886">
        <w:rPr>
          <w:rFonts w:ascii="Times New Roman" w:eastAsia="宋体" w:hAnsi="Times New Roman"/>
          <w:sz w:val="21"/>
          <w:szCs w:val="21"/>
          <w:lang w:val="en-US" w:eastAsia="zh-CN"/>
        </w:rPr>
        <w:t xml:space="preserve">and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then select a DRX conf</w:t>
      </w:r>
      <w:r w:rsidR="007E66A9">
        <w:rPr>
          <w:rFonts w:ascii="Times New Roman" w:eastAsia="宋体" w:hAnsi="Times New Roman"/>
          <w:sz w:val="21"/>
          <w:szCs w:val="21"/>
          <w:lang w:val="en-US" w:eastAsia="zh-CN"/>
        </w:rPr>
        <w:t xml:space="preserve">iguration </w:t>
      </w:r>
      <w:r w:rsidR="00A82251">
        <w:rPr>
          <w:rFonts w:ascii="Times New Roman" w:eastAsia="宋体" w:hAnsi="Times New Roman"/>
          <w:sz w:val="21"/>
          <w:szCs w:val="21"/>
          <w:lang w:val="en-US" w:eastAsia="zh-CN"/>
        </w:rPr>
        <w:t xml:space="preserve">according to some criteria </w:t>
      </w:r>
      <w:r w:rsidR="000F1E6E">
        <w:rPr>
          <w:rFonts w:ascii="Times New Roman" w:eastAsia="宋体" w:hAnsi="Times New Roman"/>
          <w:sz w:val="21"/>
          <w:szCs w:val="21"/>
          <w:lang w:val="en-US" w:eastAsia="zh-CN"/>
        </w:rPr>
        <w:t xml:space="preserve">(e.g. </w:t>
      </w:r>
      <w:r w:rsidR="00A82251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DRX configuration with the smallest </w:t>
      </w:r>
      <w:r w:rsidR="000F1E6E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cycle) </w:t>
      </w:r>
      <w:r w:rsidR="007E66A9">
        <w:rPr>
          <w:rFonts w:ascii="Times New Roman" w:eastAsia="宋体" w:hAnsi="Times New Roman"/>
          <w:sz w:val="21"/>
          <w:szCs w:val="21"/>
          <w:lang w:val="en-US" w:eastAsia="zh-CN"/>
        </w:rPr>
        <w:t>within these DRX configurations.</w:t>
      </w:r>
    </w:p>
    <w:p w14:paraId="429E15EB" w14:textId="43B4FC16" w:rsidR="007E66A9" w:rsidRDefault="007E66A9" w:rsidP="0091764A">
      <w:pPr>
        <w:spacing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bookmarkStart w:id="24" w:name="OLE_LINK81"/>
      <w:bookmarkStart w:id="25" w:name="OLE_LINK88"/>
      <w:bookmarkStart w:id="26" w:name="OLE_LINK89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4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RAN2 to decide how to </w:t>
      </w:r>
      <w:r w:rsidR="00CE688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decide the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DRX </w:t>
      </w:r>
      <w:r w:rsidR="00CE688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configuration applied by the MAC entity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for each broadcast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destination ID by taking into account the following two options:</w:t>
      </w:r>
    </w:p>
    <w:bookmarkEnd w:id="24"/>
    <w:p w14:paraId="45BBA3D3" w14:textId="0DB9F5DA" w:rsidR="007E66A9" w:rsidRPr="005F15F7" w:rsidRDefault="007E66A9" w:rsidP="0091764A">
      <w:pPr>
        <w:pStyle w:val="afff"/>
        <w:numPr>
          <w:ilvl w:val="0"/>
          <w:numId w:val="29"/>
        </w:numPr>
        <w:spacing w:after="120"/>
        <w:ind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Option 1: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first select a target PQI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among the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multiple PQI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s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associated with the destination ID (e.g.</w:t>
      </w:r>
      <w:r w:rsidRPr="007E66A9">
        <w:t xml:space="preserve"> </w:t>
      </w:r>
      <w:r w:rsidRPr="007E66A9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the PQI whose priority level </w:t>
      </w:r>
      <w:r w:rsidR="00061C70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and/</w:t>
      </w:r>
      <w:r w:rsidRPr="007E66A9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or PDB is the smallest</w:t>
      </w:r>
      <w:r>
        <w:rPr>
          <w:rFonts w:ascii="Times New Roman" w:eastAsia="宋体" w:hAnsi="Times New Roman" w:cs="Times New Roman" w:hint="eastAsia"/>
          <w:b/>
          <w:color w:val="auto"/>
          <w:sz w:val="21"/>
          <w:szCs w:val="21"/>
          <w:lang w:val="en-US" w:eastAsia="zh-CN"/>
        </w:rPr>
        <w:t>),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and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then use the </w:t>
      </w:r>
      <w:proofErr w:type="spellStart"/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the</w:t>
      </w:r>
      <w:proofErr w:type="spellEnd"/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DRX configuration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associated with this PQI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for this destination ID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;</w:t>
      </w:r>
    </w:p>
    <w:p w14:paraId="4A88AC1F" w14:textId="2BDD4BC9" w:rsidR="007E66A9" w:rsidRPr="00471292" w:rsidRDefault="007E66A9" w:rsidP="000F1E6E">
      <w:pPr>
        <w:pStyle w:val="afff"/>
        <w:numPr>
          <w:ilvl w:val="0"/>
          <w:numId w:val="29"/>
        </w:numPr>
        <w:ind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lastRenderedPageBreak/>
        <w:t xml:space="preserve">Option 2: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first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decide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multiple DRX configuration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(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s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)</w:t>
      </w:r>
      <w:r w:rsidR="00153B30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respectively corresponding to the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PQI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(s)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associated with the destination ID</w:t>
      </w:r>
      <w:r>
        <w:rPr>
          <w:rFonts w:ascii="Times New Roman" w:eastAsia="宋体" w:hAnsi="Times New Roman" w:cs="Times New Roman" w:hint="eastAsia"/>
          <w:b/>
          <w:color w:val="auto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</w:t>
      </w:r>
      <w:r w:rsidR="00CE6886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and then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select a target DRX configuration </w:t>
      </w:r>
      <w:r w:rsidR="00A82251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as per some specific criteria </w:t>
      </w:r>
      <w:r w:rsidR="000F1E6E" w:rsidRPr="000F1E6E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(e.g. </w:t>
      </w:r>
      <w:r w:rsidR="00A82251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the DRX configuration with the smallest</w:t>
      </w:r>
      <w:r w:rsidR="000F1E6E" w:rsidRPr="000F1E6E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DRX cycle)</w:t>
      </w:r>
      <w:r w:rsidR="000F1E6E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within these DRX configurations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.</w:t>
      </w:r>
    </w:p>
    <w:bookmarkEnd w:id="25"/>
    <w:bookmarkEnd w:id="26"/>
    <w:p w14:paraId="4C79C15D" w14:textId="6D7F435D" w:rsidR="00D91E6A" w:rsidRPr="0039064A" w:rsidRDefault="00D91E6A" w:rsidP="00582E1B">
      <w:pPr>
        <w:pStyle w:val="2"/>
        <w:ind w:hanging="283"/>
        <w:rPr>
          <w:rFonts w:ascii="Arial" w:hAnsi="Arial" w:cs="Arial"/>
          <w:lang w:val="en-US" w:eastAsia="ja-JP"/>
        </w:rPr>
      </w:pPr>
      <w:r w:rsidRPr="0039064A">
        <w:rPr>
          <w:rFonts w:ascii="Arial" w:hAnsi="Arial" w:cs="Arial"/>
          <w:lang w:val="en-US" w:eastAsia="ja-JP"/>
        </w:rPr>
        <w:t xml:space="preserve">SL DRX </w:t>
      </w:r>
      <w:r w:rsidR="00751216" w:rsidRPr="0039064A">
        <w:rPr>
          <w:rFonts w:ascii="Arial" w:hAnsi="Arial" w:cs="Arial"/>
          <w:lang w:val="en-US" w:eastAsia="ja-JP"/>
        </w:rPr>
        <w:t xml:space="preserve">timers related </w:t>
      </w:r>
      <w:r w:rsidR="00F6277C" w:rsidRPr="0039064A">
        <w:rPr>
          <w:rFonts w:ascii="Arial" w:hAnsi="Arial" w:cs="Arial"/>
          <w:lang w:val="en-US" w:eastAsia="ja-JP"/>
        </w:rPr>
        <w:t>behaviors</w:t>
      </w:r>
    </w:p>
    <w:p w14:paraId="77CAB59A" w14:textId="4AC923C7" w:rsidR="0054532F" w:rsidRDefault="00DA044A" w:rsidP="00D91E6A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A</w:t>
      </w:r>
      <w:r w:rsidR="0054532F">
        <w:rPr>
          <w:rFonts w:ascii="Times New Roman" w:eastAsia="宋体" w:hAnsi="Times New Roman"/>
          <w:sz w:val="21"/>
          <w:szCs w:val="21"/>
          <w:lang w:val="en-US" w:eastAsia="zh-CN"/>
        </w:rPr>
        <w:t xml:space="preserve">ccording to the current progress </w:t>
      </w:r>
      <w:r w:rsidR="00925EA0">
        <w:rPr>
          <w:rFonts w:ascii="Times New Roman" w:eastAsia="宋体" w:hAnsi="Times New Roman"/>
          <w:sz w:val="21"/>
          <w:szCs w:val="21"/>
          <w:lang w:val="en-US" w:eastAsia="zh-CN"/>
        </w:rPr>
        <w:t xml:space="preserve">in </w:t>
      </w:r>
      <w:r w:rsidR="007C1F1D">
        <w:rPr>
          <w:rFonts w:ascii="Times New Roman" w:eastAsia="宋体" w:hAnsi="Times New Roman"/>
          <w:sz w:val="21"/>
          <w:szCs w:val="21"/>
          <w:lang w:val="en-US" w:eastAsia="zh-CN"/>
        </w:rPr>
        <w:t>“</w:t>
      </w:r>
      <w:r w:rsidR="001236C5" w:rsidRPr="001236C5">
        <w:rPr>
          <w:rFonts w:ascii="Times New Roman" w:eastAsia="宋体" w:hAnsi="Times New Roman"/>
          <w:sz w:val="21"/>
          <w:szCs w:val="21"/>
          <w:lang w:val="en-US" w:eastAsia="zh-CN"/>
        </w:rPr>
        <w:t>[POST113-e</w:t>
      </w:r>
      <w:proofErr w:type="gramStart"/>
      <w:r w:rsidR="001236C5" w:rsidRPr="001236C5">
        <w:rPr>
          <w:rFonts w:ascii="Times New Roman" w:eastAsia="宋体" w:hAnsi="Times New Roman"/>
          <w:sz w:val="21"/>
          <w:szCs w:val="21"/>
          <w:lang w:val="en-US" w:eastAsia="zh-CN"/>
        </w:rPr>
        <w:t>][</w:t>
      </w:r>
      <w:proofErr w:type="gramEnd"/>
      <w:r w:rsidR="001236C5" w:rsidRPr="001236C5">
        <w:rPr>
          <w:rFonts w:ascii="Times New Roman" w:eastAsia="宋体" w:hAnsi="Times New Roman"/>
          <w:sz w:val="21"/>
          <w:szCs w:val="21"/>
          <w:lang w:val="en-US" w:eastAsia="zh-CN"/>
        </w:rPr>
        <w:t>703][V2X/SL] Details of timers</w:t>
      </w:r>
      <w:r w:rsidR="007C1F1D">
        <w:rPr>
          <w:rFonts w:ascii="Times New Roman" w:eastAsia="宋体" w:hAnsi="Times New Roman"/>
          <w:sz w:val="21"/>
          <w:szCs w:val="21"/>
          <w:lang w:val="en-US" w:eastAsia="zh-CN"/>
        </w:rPr>
        <w:t>”</w:t>
      </w:r>
      <w:r w:rsidR="004A2381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727F05">
        <w:rPr>
          <w:rFonts w:ascii="Times New Roman" w:eastAsia="宋体" w:hAnsi="Times New Roman"/>
          <w:sz w:val="21"/>
          <w:szCs w:val="21"/>
          <w:lang w:val="en-US" w:eastAsia="zh-CN"/>
        </w:rPr>
        <w:t xml:space="preserve">it is expected </w:t>
      </w:r>
      <w:r w:rsidR="00767B91">
        <w:rPr>
          <w:rFonts w:ascii="Times New Roman" w:eastAsia="宋体" w:hAnsi="Times New Roman"/>
          <w:sz w:val="21"/>
          <w:szCs w:val="21"/>
          <w:lang w:val="en-US" w:eastAsia="zh-CN"/>
        </w:rPr>
        <w:t>that</w:t>
      </w:r>
      <w:r w:rsidR="00B32076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27F05">
        <w:rPr>
          <w:rFonts w:ascii="Times New Roman" w:eastAsia="宋体" w:hAnsi="Times New Roman"/>
          <w:sz w:val="21"/>
          <w:szCs w:val="21"/>
          <w:lang w:val="en-US" w:eastAsia="zh-CN"/>
        </w:rPr>
        <w:t xml:space="preserve">both </w:t>
      </w:r>
      <w:r w:rsidR="007F63DD" w:rsidRPr="007F63DD">
        <w:rPr>
          <w:rFonts w:ascii="Times New Roman" w:eastAsia="宋体" w:hAnsi="Times New Roman"/>
          <w:sz w:val="21"/>
          <w:szCs w:val="21"/>
          <w:lang w:val="en-US" w:eastAsia="zh-CN"/>
        </w:rPr>
        <w:t>retransmission timer and HARQ RTT Timer</w:t>
      </w:r>
      <w:r w:rsidR="005A2B5C">
        <w:rPr>
          <w:rFonts w:ascii="Times New Roman" w:eastAsia="宋体" w:hAnsi="Times New Roman"/>
          <w:sz w:val="21"/>
          <w:szCs w:val="21"/>
          <w:lang w:val="en-US" w:eastAsia="zh-CN"/>
        </w:rPr>
        <w:t xml:space="preserve"> will be introduced</w:t>
      </w:r>
      <w:r w:rsidR="007F63DD" w:rsidRPr="007F63DD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>to</w:t>
      </w:r>
      <w:r w:rsidR="007F63DD" w:rsidRPr="007F63D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160F1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433E4E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for </w:t>
      </w:r>
      <w:r w:rsidR="001E7B24" w:rsidRPr="007F63DD">
        <w:rPr>
          <w:rFonts w:ascii="Times New Roman" w:eastAsia="宋体" w:hAnsi="Times New Roman"/>
          <w:sz w:val="21"/>
          <w:szCs w:val="21"/>
          <w:lang w:val="en-US" w:eastAsia="zh-CN"/>
        </w:rPr>
        <w:t>SL</w:t>
      </w:r>
      <w:r w:rsidR="001E7B24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proofErr w:type="spellStart"/>
      <w:r w:rsidR="005A2B5C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C5206F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 w:rsidR="0021310F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Assume </w:t>
      </w:r>
      <w:r w:rsidR="001F1535">
        <w:rPr>
          <w:rFonts w:ascii="Times New Roman" w:eastAsia="宋体" w:hAnsi="Times New Roman"/>
          <w:sz w:val="21"/>
          <w:szCs w:val="21"/>
          <w:lang w:val="en-US" w:eastAsia="zh-CN"/>
        </w:rPr>
        <w:t xml:space="preserve">that </w:t>
      </w:r>
      <w:r w:rsidR="00566CA9">
        <w:rPr>
          <w:rFonts w:ascii="Times New Roman" w:eastAsia="宋体" w:hAnsi="Times New Roman"/>
          <w:sz w:val="21"/>
          <w:szCs w:val="21"/>
          <w:lang w:val="en-US" w:eastAsia="zh-CN"/>
        </w:rPr>
        <w:t xml:space="preserve">both </w:t>
      </w:r>
      <w:r w:rsidR="002B1AA6" w:rsidRPr="002B1AA6">
        <w:rPr>
          <w:rFonts w:ascii="Times New Roman" w:eastAsia="宋体" w:hAnsi="Times New Roman"/>
          <w:sz w:val="21"/>
          <w:szCs w:val="21"/>
          <w:lang w:val="en-US" w:eastAsia="zh-CN"/>
        </w:rPr>
        <w:t xml:space="preserve">retransmission timer and HARQ RTT timer are introduced in DRX for SL </w:t>
      </w:r>
      <w:proofErr w:type="spellStart"/>
      <w:r w:rsidR="002B1AA6" w:rsidRPr="002B1AA6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607CFA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>Now we focus on a scenario as shown in Figure 1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 below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 xml:space="preserve">: </w:t>
      </w:r>
      <w:r w:rsidR="00607CFA">
        <w:rPr>
          <w:rFonts w:ascii="Times New Roman" w:eastAsia="宋体" w:hAnsi="Times New Roman"/>
          <w:sz w:val="21"/>
          <w:szCs w:val="21"/>
          <w:lang w:val="en-US" w:eastAsia="zh-CN"/>
        </w:rPr>
        <w:t>F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>or a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 SL process</w:t>
      </w:r>
      <w:r w:rsidR="00770D76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D1547" w:rsidRPr="00582E1B">
        <w:rPr>
          <w:rFonts w:ascii="Times New Roman" w:eastAsia="宋体" w:hAnsi="Times New Roman"/>
          <w:b/>
          <w:sz w:val="21"/>
          <w:szCs w:val="21"/>
          <w:lang w:val="en-US" w:eastAsia="zh-CN"/>
        </w:rPr>
        <w:t>1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used by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proofErr w:type="spellStart"/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>transmission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6D13A2">
        <w:rPr>
          <w:rFonts w:ascii="Times New Roman" w:eastAsia="宋体" w:hAnsi="Times New Roman"/>
          <w:sz w:val="21"/>
          <w:szCs w:val="21"/>
          <w:lang w:val="en-US" w:eastAsia="zh-CN"/>
        </w:rPr>
        <w:t>as depicted in</w:t>
      </w:r>
      <w:r w:rsidR="00681A72">
        <w:rPr>
          <w:rFonts w:ascii="Times New Roman" w:eastAsia="宋体" w:hAnsi="Times New Roman"/>
          <w:sz w:val="21"/>
          <w:szCs w:val="21"/>
          <w:lang w:val="en-US" w:eastAsia="zh-CN"/>
        </w:rPr>
        <w:t xml:space="preserve"> Figure 1</w:t>
      </w:r>
      <w:r w:rsidR="00681A72"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r w:rsidR="006D13A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C51D76">
        <w:rPr>
          <w:rFonts w:ascii="Times New Roman" w:eastAsia="宋体" w:hAnsi="Times New Roman"/>
          <w:sz w:val="21"/>
          <w:szCs w:val="21"/>
          <w:lang w:val="en-US" w:eastAsia="zh-CN"/>
        </w:rPr>
        <w:t>we assume that</w:t>
      </w:r>
      <w:r w:rsidR="001419CD">
        <w:rPr>
          <w:rFonts w:ascii="Times New Roman" w:eastAsia="宋体" w:hAnsi="Times New Roman"/>
          <w:sz w:val="21"/>
          <w:szCs w:val="21"/>
          <w:lang w:val="en-US" w:eastAsia="zh-CN"/>
        </w:rPr>
        <w:t xml:space="preserve"> RX-UE</w:t>
      </w:r>
      <w:r w:rsidR="00C51D76">
        <w:rPr>
          <w:rFonts w:ascii="Times New Roman" w:eastAsia="宋体" w:hAnsi="Times New Roman"/>
          <w:sz w:val="21"/>
          <w:szCs w:val="21"/>
          <w:lang w:val="en-US" w:eastAsia="zh-CN"/>
        </w:rPr>
        <w:t xml:space="preserve"> A</w:t>
      </w:r>
      <w:r w:rsidR="00607CFA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01676A">
        <w:rPr>
          <w:rFonts w:ascii="Times New Roman" w:eastAsia="宋体" w:hAnsi="Times New Roman"/>
          <w:sz w:val="21"/>
          <w:szCs w:val="21"/>
          <w:lang w:val="en-US" w:eastAsia="zh-CN"/>
        </w:rPr>
        <w:t>decode</w:t>
      </w:r>
      <w:r w:rsidR="0071224F">
        <w:rPr>
          <w:rFonts w:ascii="Times New Roman" w:eastAsia="宋体" w:hAnsi="Times New Roman"/>
          <w:sz w:val="21"/>
          <w:szCs w:val="21"/>
          <w:lang w:val="en-US" w:eastAsia="zh-CN"/>
        </w:rPr>
        <w:t>s the dat</w:t>
      </w:r>
      <w:r w:rsidR="005A6108">
        <w:rPr>
          <w:rFonts w:ascii="Times New Roman" w:eastAsia="宋体" w:hAnsi="Times New Roman"/>
          <w:sz w:val="21"/>
          <w:szCs w:val="21"/>
          <w:lang w:val="en-US" w:eastAsia="zh-CN"/>
        </w:rPr>
        <w:t>a successful</w:t>
      </w:r>
      <w:r w:rsidR="00BA32F8">
        <w:rPr>
          <w:rFonts w:ascii="Times New Roman" w:eastAsia="宋体" w:hAnsi="Times New Roman"/>
          <w:sz w:val="21"/>
          <w:szCs w:val="21"/>
          <w:lang w:val="en-US" w:eastAsia="zh-CN"/>
        </w:rPr>
        <w:t>ly</w:t>
      </w:r>
      <w:r w:rsidR="00E80537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01676A">
        <w:rPr>
          <w:rFonts w:ascii="Times New Roman" w:eastAsia="宋体" w:hAnsi="Times New Roman"/>
          <w:sz w:val="21"/>
          <w:szCs w:val="21"/>
          <w:lang w:val="en-US" w:eastAsia="zh-CN"/>
        </w:rPr>
        <w:t xml:space="preserve">and thus </w:t>
      </w:r>
      <w:r w:rsidR="008360BE">
        <w:rPr>
          <w:rFonts w:ascii="Times New Roman" w:eastAsia="宋体" w:hAnsi="Times New Roman"/>
          <w:sz w:val="21"/>
          <w:szCs w:val="21"/>
          <w:lang w:val="en-US" w:eastAsia="zh-CN"/>
        </w:rPr>
        <w:t>sends</w:t>
      </w:r>
      <w:r w:rsidR="00E80537">
        <w:rPr>
          <w:rFonts w:ascii="Times New Roman" w:eastAsia="宋体" w:hAnsi="Times New Roman"/>
          <w:sz w:val="21"/>
          <w:szCs w:val="21"/>
          <w:lang w:val="en-US" w:eastAsia="zh-CN"/>
        </w:rPr>
        <w:t xml:space="preserve"> ACK </w:t>
      </w:r>
      <w:r w:rsidR="008360BE">
        <w:rPr>
          <w:rFonts w:ascii="Times New Roman" w:eastAsia="宋体" w:hAnsi="Times New Roman"/>
          <w:sz w:val="21"/>
          <w:szCs w:val="21"/>
          <w:lang w:val="en-US" w:eastAsia="zh-CN"/>
        </w:rPr>
        <w:t>to TX-UE</w:t>
      </w:r>
      <w:r w:rsidR="00E80537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</w:t>
      </w:r>
      <w:r w:rsidR="0001676A">
        <w:rPr>
          <w:rFonts w:ascii="Times New Roman" w:eastAsia="宋体" w:hAnsi="Times New Roman"/>
          <w:sz w:val="21"/>
          <w:szCs w:val="21"/>
          <w:lang w:val="en-US" w:eastAsia="zh-CN"/>
        </w:rPr>
        <w:t>does not start retransmission timer</w:t>
      </w:r>
      <w:r w:rsidR="00B93FE1" w:rsidRPr="00B93FE1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97C34"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the </w:t>
      </w:r>
      <w:r w:rsidR="00B93FE1">
        <w:rPr>
          <w:rFonts w:ascii="Times New Roman" w:eastAsia="宋体" w:hAnsi="Times New Roman"/>
          <w:sz w:val="21"/>
          <w:szCs w:val="21"/>
          <w:lang w:val="en-US" w:eastAsia="zh-CN"/>
        </w:rPr>
        <w:t>SL process</w:t>
      </w:r>
      <w:r w:rsidR="00BB412A" w:rsidRPr="00BB412A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BB412A">
        <w:rPr>
          <w:rFonts w:ascii="Times New Roman" w:eastAsia="宋体" w:hAnsi="Times New Roman"/>
          <w:sz w:val="21"/>
          <w:szCs w:val="21"/>
          <w:lang w:val="en-US" w:eastAsia="zh-CN"/>
        </w:rPr>
        <w:t>after the corresponding HARQ RTT timer expires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>; b</w:t>
      </w:r>
      <w:r w:rsidR="00A45214">
        <w:rPr>
          <w:rFonts w:ascii="Times New Roman" w:eastAsia="宋体" w:hAnsi="Times New Roman"/>
          <w:sz w:val="21"/>
          <w:szCs w:val="21"/>
          <w:lang w:val="en-US" w:eastAsia="zh-CN"/>
        </w:rPr>
        <w:t>y contrast</w:t>
      </w:r>
      <w:r w:rsidR="0001676A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 xml:space="preserve">RX-UE </w:t>
      </w:r>
      <w:r w:rsidR="00BA55BF">
        <w:rPr>
          <w:rFonts w:ascii="Times New Roman" w:eastAsia="宋体" w:hAnsi="Times New Roman"/>
          <w:sz w:val="21"/>
          <w:szCs w:val="21"/>
          <w:lang w:val="en-US" w:eastAsia="zh-CN"/>
        </w:rPr>
        <w:t>B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BA32F8">
        <w:rPr>
          <w:rFonts w:ascii="Times New Roman" w:eastAsia="宋体" w:hAnsi="Times New Roman"/>
          <w:sz w:val="21"/>
          <w:szCs w:val="21"/>
          <w:lang w:val="en-US" w:eastAsia="zh-CN"/>
        </w:rPr>
        <w:t xml:space="preserve">does not 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>decode the data successful</w:t>
      </w:r>
      <w:r w:rsidR="00BA32F8">
        <w:rPr>
          <w:rFonts w:ascii="Times New Roman" w:eastAsia="宋体" w:hAnsi="Times New Roman"/>
          <w:sz w:val="21"/>
          <w:szCs w:val="21"/>
          <w:lang w:val="en-US" w:eastAsia="zh-CN"/>
        </w:rPr>
        <w:t>ly</w:t>
      </w:r>
      <w:r w:rsidR="00957658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thus </w:t>
      </w:r>
      <w:r w:rsidR="00957658">
        <w:rPr>
          <w:rFonts w:ascii="Times New Roman" w:eastAsia="宋体" w:hAnsi="Times New Roman"/>
          <w:sz w:val="21"/>
          <w:szCs w:val="21"/>
          <w:lang w:val="en-US" w:eastAsia="zh-CN"/>
        </w:rPr>
        <w:t xml:space="preserve">sends NACK to TX-UE and 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>start</w:t>
      </w:r>
      <w:r w:rsidR="00AF6982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2C06D6">
        <w:rPr>
          <w:rFonts w:ascii="Times New Roman" w:eastAsia="宋体" w:hAnsi="Times New Roman"/>
          <w:sz w:val="21"/>
          <w:szCs w:val="21"/>
          <w:lang w:val="en-US" w:eastAsia="zh-CN"/>
        </w:rPr>
        <w:t xml:space="preserve"> retransmission timer</w:t>
      </w:r>
      <w:r w:rsidR="00626C4B">
        <w:rPr>
          <w:rFonts w:ascii="Times New Roman" w:eastAsia="宋体" w:hAnsi="Times New Roman"/>
          <w:sz w:val="21"/>
          <w:szCs w:val="21"/>
          <w:lang w:val="en-US" w:eastAsia="zh-CN"/>
        </w:rPr>
        <w:t xml:space="preserve"> for the</w:t>
      </w:r>
      <w:r w:rsidR="00541991" w:rsidRPr="00541991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541991">
        <w:rPr>
          <w:rFonts w:ascii="Times New Roman" w:eastAsia="宋体" w:hAnsi="Times New Roman"/>
          <w:sz w:val="21"/>
          <w:szCs w:val="21"/>
          <w:lang w:val="en-US" w:eastAsia="zh-CN"/>
        </w:rPr>
        <w:t>SL process</w:t>
      </w:r>
      <w:r w:rsidR="00AA67AD">
        <w:rPr>
          <w:rFonts w:ascii="Times New Roman" w:eastAsia="宋体" w:hAnsi="Times New Roman"/>
          <w:sz w:val="21"/>
          <w:szCs w:val="21"/>
          <w:lang w:val="en-US" w:eastAsia="zh-CN"/>
        </w:rPr>
        <w:t xml:space="preserve"> after the corresponding HARQ RTT timer expires</w:t>
      </w:r>
      <w:r w:rsidR="001B643A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 w:rsidR="001C2A6E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B407DB">
        <w:rPr>
          <w:rFonts w:ascii="Times New Roman" w:eastAsia="宋体" w:hAnsi="Times New Roman"/>
          <w:sz w:val="21"/>
          <w:szCs w:val="21"/>
          <w:lang w:val="en-US" w:eastAsia="zh-CN"/>
        </w:rPr>
        <w:t>A</w:t>
      </w:r>
      <w:r w:rsidR="0043232D">
        <w:rPr>
          <w:rFonts w:ascii="Times New Roman" w:eastAsia="宋体" w:hAnsi="Times New Roman"/>
          <w:sz w:val="21"/>
          <w:szCs w:val="21"/>
          <w:lang w:val="en-US" w:eastAsia="zh-CN"/>
        </w:rPr>
        <w:t xml:space="preserve">ssuming </w:t>
      </w:r>
      <w:r w:rsidR="00BD5A05">
        <w:rPr>
          <w:rFonts w:ascii="Times New Roman" w:eastAsia="宋体" w:hAnsi="Times New Roman"/>
          <w:sz w:val="21"/>
          <w:szCs w:val="21"/>
          <w:lang w:val="en-US" w:eastAsia="zh-CN"/>
        </w:rPr>
        <w:t>the</w:t>
      </w:r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proofErr w:type="gramStart"/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>DR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>(</w:t>
      </w:r>
      <w:proofErr w:type="gramEnd"/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>T)</w:t>
      </w:r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 xml:space="preserve">X 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 xml:space="preserve">status </w:t>
      </w:r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 xml:space="preserve">this </w:t>
      </w:r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 xml:space="preserve">SL </w:t>
      </w:r>
      <w:proofErr w:type="spellStart"/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893BDC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D1547">
        <w:rPr>
          <w:rFonts w:ascii="Times New Roman" w:eastAsia="宋体" w:hAnsi="Times New Roman"/>
          <w:sz w:val="21"/>
          <w:szCs w:val="21"/>
          <w:lang w:val="en-US" w:eastAsia="zh-CN"/>
        </w:rPr>
        <w:t xml:space="preserve">transmission </w:t>
      </w:r>
      <w:r w:rsidR="0043232D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3B798D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43232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8945EF">
        <w:rPr>
          <w:rFonts w:ascii="Times New Roman" w:eastAsia="宋体" w:hAnsi="Times New Roman"/>
          <w:sz w:val="21"/>
          <w:szCs w:val="21"/>
          <w:lang w:val="en-US" w:eastAsia="zh-CN"/>
        </w:rPr>
        <w:t xml:space="preserve">also </w:t>
      </w:r>
      <w:r w:rsidR="0043232D">
        <w:rPr>
          <w:rFonts w:ascii="Times New Roman" w:eastAsia="宋体" w:hAnsi="Times New Roman"/>
          <w:sz w:val="21"/>
          <w:szCs w:val="21"/>
          <w:lang w:val="en-US" w:eastAsia="zh-CN"/>
        </w:rPr>
        <w:t>maintain</w:t>
      </w:r>
      <w:r w:rsidR="00BD5A05">
        <w:rPr>
          <w:rFonts w:ascii="Times New Roman" w:eastAsia="宋体" w:hAnsi="Times New Roman"/>
          <w:sz w:val="21"/>
          <w:szCs w:val="21"/>
          <w:lang w:val="en-US" w:eastAsia="zh-CN"/>
        </w:rPr>
        <w:t>ed in TX-UE</w:t>
      </w:r>
      <w:r w:rsidR="001C2A6E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A82547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1C2A6E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E2804">
        <w:rPr>
          <w:rFonts w:ascii="Times New Roman" w:eastAsia="宋体" w:hAnsi="Times New Roman"/>
          <w:sz w:val="21"/>
          <w:szCs w:val="21"/>
          <w:lang w:val="en-US" w:eastAsia="zh-CN"/>
        </w:rPr>
        <w:t xml:space="preserve">will </w:t>
      </w:r>
      <w:r w:rsidR="0095225A">
        <w:rPr>
          <w:rFonts w:ascii="Times New Roman" w:eastAsia="宋体" w:hAnsi="Times New Roman"/>
          <w:sz w:val="21"/>
          <w:szCs w:val="21"/>
          <w:lang w:val="en-US" w:eastAsia="zh-CN"/>
        </w:rPr>
        <w:t>start retransmission timer for the</w:t>
      </w:r>
      <w:r w:rsidR="0095225A" w:rsidRPr="00541991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95225A">
        <w:rPr>
          <w:rFonts w:ascii="Times New Roman" w:eastAsia="宋体" w:hAnsi="Times New Roman"/>
          <w:sz w:val="21"/>
          <w:szCs w:val="21"/>
          <w:lang w:val="en-US" w:eastAsia="zh-CN"/>
        </w:rPr>
        <w:t>SL process</w:t>
      </w:r>
      <w:r w:rsidR="0047103A">
        <w:rPr>
          <w:rFonts w:ascii="Times New Roman" w:eastAsia="宋体" w:hAnsi="Times New Roman"/>
          <w:sz w:val="21"/>
          <w:szCs w:val="21"/>
          <w:lang w:val="en-US" w:eastAsia="zh-CN"/>
        </w:rPr>
        <w:t xml:space="preserve"> when it receives NACK from RX-UE</w:t>
      </w:r>
      <w:r w:rsidR="0095225A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6433C">
        <w:rPr>
          <w:rFonts w:ascii="Times New Roman" w:eastAsia="宋体" w:hAnsi="Times New Roman"/>
          <w:sz w:val="21"/>
          <w:szCs w:val="21"/>
          <w:lang w:val="en-US" w:eastAsia="zh-CN"/>
        </w:rPr>
        <w:t xml:space="preserve">B </w:t>
      </w:r>
      <w:r w:rsidR="0047103A">
        <w:rPr>
          <w:rFonts w:ascii="Times New Roman" w:eastAsia="宋体" w:hAnsi="Times New Roman"/>
          <w:sz w:val="21"/>
          <w:szCs w:val="21"/>
          <w:lang w:val="en-US" w:eastAsia="zh-CN"/>
        </w:rPr>
        <w:t>and</w:t>
      </w:r>
      <w:r w:rsidR="000F3800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 corresponding HARQ RTT timer expires</w:t>
      </w:r>
      <w:r w:rsidR="00D5539F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 w:rsidR="00DE2539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</w:p>
    <w:p w14:paraId="6F586AB3" w14:textId="0CB7E599" w:rsidR="00856469" w:rsidRDefault="007725ED" w:rsidP="0088525A">
      <w:pPr>
        <w:widowControl w:val="0"/>
        <w:jc w:val="center"/>
        <w:rPr>
          <w:rFonts w:ascii="Times New Roman" w:eastAsia="宋体" w:hAnsi="Times New Roman"/>
          <w:sz w:val="21"/>
          <w:szCs w:val="21"/>
          <w:lang w:val="en-US" w:eastAsia="zh-CN"/>
        </w:rPr>
      </w:pPr>
      <w:r w:rsidRPr="007725ED">
        <w:rPr>
          <w:rFonts w:ascii="Times New Roman" w:eastAsia="宋体" w:hAnsi="Times New Roman"/>
          <w:noProof/>
          <w:sz w:val="21"/>
          <w:szCs w:val="21"/>
          <w:lang w:val="en-US" w:eastAsia="zh-CN"/>
        </w:rPr>
        <w:drawing>
          <wp:inline distT="0" distB="0" distL="0" distR="0" wp14:anchorId="5FAC0DC0" wp14:editId="385FCF25">
            <wp:extent cx="4809519" cy="167697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966" cy="1683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26CEB" w14:textId="0762518E" w:rsidR="006C6E7E" w:rsidRPr="00BE69FF" w:rsidRDefault="006C6E7E" w:rsidP="006C6E7E">
      <w:pPr>
        <w:keepLines/>
        <w:spacing w:beforeLines="50" w:before="120" w:after="240"/>
        <w:jc w:val="center"/>
        <w:rPr>
          <w:rFonts w:ascii="Arial" w:eastAsia="宋体" w:hAnsi="Arial" w:cs="Arial"/>
          <w:b/>
          <w:color w:val="000000"/>
          <w:sz w:val="18"/>
        </w:rPr>
      </w:pPr>
      <w:r w:rsidRPr="008D73E8">
        <w:rPr>
          <w:rFonts w:ascii="Arial" w:eastAsia="宋体" w:hAnsi="Arial" w:cs="Arial"/>
          <w:b/>
          <w:color w:val="000000"/>
          <w:sz w:val="18"/>
        </w:rPr>
        <w:t xml:space="preserve">Figure </w:t>
      </w:r>
      <w:r w:rsidR="007E64DC">
        <w:rPr>
          <w:rFonts w:ascii="Arial" w:eastAsia="宋体" w:hAnsi="Arial" w:cs="Arial"/>
          <w:b/>
          <w:color w:val="000000"/>
          <w:sz w:val="18"/>
        </w:rPr>
        <w:t>1</w:t>
      </w:r>
      <w:r w:rsidR="00587527">
        <w:rPr>
          <w:rFonts w:ascii="Arial" w:eastAsia="宋体" w:hAnsi="Arial" w:cs="Arial"/>
          <w:b/>
          <w:color w:val="000000"/>
          <w:sz w:val="18"/>
        </w:rPr>
        <w:t xml:space="preserve">: the </w:t>
      </w:r>
      <w:r w:rsidR="000C3F27">
        <w:rPr>
          <w:rFonts w:ascii="Arial" w:eastAsia="宋体" w:hAnsi="Arial" w:cs="Arial"/>
          <w:b/>
          <w:color w:val="000000"/>
          <w:sz w:val="18"/>
        </w:rPr>
        <w:t>behaviours</w:t>
      </w:r>
      <w:r w:rsidR="00587527">
        <w:rPr>
          <w:rFonts w:ascii="Arial" w:eastAsia="宋体" w:hAnsi="Arial" w:cs="Arial"/>
          <w:b/>
          <w:color w:val="000000"/>
          <w:sz w:val="18"/>
        </w:rPr>
        <w:t xml:space="preserve"> </w:t>
      </w:r>
      <w:r w:rsidR="00086124">
        <w:rPr>
          <w:rFonts w:ascii="Arial" w:eastAsia="宋体" w:hAnsi="Arial" w:cs="Arial"/>
          <w:b/>
          <w:color w:val="000000"/>
          <w:sz w:val="18"/>
        </w:rPr>
        <w:t>when retransmission timer is introduced</w:t>
      </w:r>
      <w:r w:rsidR="009A102B">
        <w:rPr>
          <w:rFonts w:ascii="Arial" w:eastAsia="宋体" w:hAnsi="Arial" w:cs="Arial"/>
          <w:b/>
          <w:color w:val="000000"/>
          <w:sz w:val="18"/>
        </w:rPr>
        <w:t xml:space="preserve"> in</w:t>
      </w:r>
      <w:r w:rsidR="00B839FE">
        <w:rPr>
          <w:rFonts w:ascii="Arial" w:eastAsia="宋体" w:hAnsi="Arial" w:cs="Arial"/>
          <w:b/>
          <w:color w:val="000000"/>
          <w:sz w:val="18"/>
        </w:rPr>
        <w:t xml:space="preserve"> the DRX for SL </w:t>
      </w:r>
      <w:proofErr w:type="spellStart"/>
      <w:r w:rsidR="00B839FE">
        <w:rPr>
          <w:rFonts w:ascii="Arial" w:eastAsia="宋体" w:hAnsi="Arial" w:cs="Arial"/>
          <w:b/>
          <w:color w:val="000000"/>
          <w:sz w:val="18"/>
        </w:rPr>
        <w:t>groupcast</w:t>
      </w:r>
      <w:proofErr w:type="spellEnd"/>
    </w:p>
    <w:p w14:paraId="6FA133E0" w14:textId="7E452807" w:rsidR="00E63FD2" w:rsidRDefault="004D1547" w:rsidP="00D91E6A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Based on the logic in </w:t>
      </w:r>
      <w:proofErr w:type="spellStart"/>
      <w:r>
        <w:rPr>
          <w:rFonts w:ascii="Times New Roman" w:eastAsia="宋体" w:hAnsi="Times New Roman"/>
          <w:sz w:val="21"/>
          <w:szCs w:val="21"/>
          <w:lang w:val="en-US" w:eastAsia="zh-CN"/>
        </w:rPr>
        <w:t>Uu</w:t>
      </w:r>
      <w:proofErr w:type="spellEnd"/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DRX, TX-UE may schedule the subsequent data transmission for any of the current</w:t>
      </w:r>
      <w:r w:rsidR="008F275F">
        <w:rPr>
          <w:rFonts w:ascii="Times New Roman" w:eastAsia="宋体" w:hAnsi="Times New Roman" w:hint="eastAsia"/>
          <w:sz w:val="21"/>
          <w:szCs w:val="21"/>
          <w:lang w:val="en-US" w:eastAsia="zh-CN"/>
        </w:rPr>
        <w:t>l</w:t>
      </w:r>
      <w:r w:rsidR="008F275F">
        <w:rPr>
          <w:rFonts w:ascii="Times New Roman" w:eastAsia="宋体" w:hAnsi="Times New Roman"/>
          <w:sz w:val="21"/>
          <w:szCs w:val="21"/>
          <w:lang w:val="en-US" w:eastAsia="zh-CN"/>
        </w:rPr>
        <w:t>y existing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SL processes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 xml:space="preserve">, as it supposes the retransmission timer </w:t>
      </w:r>
      <w:r w:rsidR="008F275F">
        <w:rPr>
          <w:rFonts w:ascii="Times New Roman" w:eastAsia="宋体" w:hAnsi="Times New Roman"/>
          <w:sz w:val="21"/>
          <w:szCs w:val="21"/>
          <w:lang w:val="en-US" w:eastAsia="zh-CN"/>
        </w:rPr>
        <w:t xml:space="preserve">of the peer UE 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>is running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>However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 xml:space="preserve">since the retransmission timer of SL process </w:t>
      </w:r>
      <w:r w:rsidR="00A97C96" w:rsidRPr="00523A60">
        <w:rPr>
          <w:rFonts w:ascii="Times New Roman" w:eastAsia="宋体" w:hAnsi="Times New Roman"/>
          <w:b/>
          <w:sz w:val="21"/>
          <w:szCs w:val="21"/>
          <w:lang w:val="en-US" w:eastAsia="zh-CN"/>
        </w:rPr>
        <w:t>1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 xml:space="preserve"> was not triggered to run by this transmission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at 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 xml:space="preserve">RX-UE A which </w:t>
      </w:r>
      <w:r w:rsidR="008F275F">
        <w:rPr>
          <w:rFonts w:ascii="Times New Roman" w:eastAsia="宋体" w:hAnsi="Times New Roman"/>
          <w:sz w:val="21"/>
          <w:szCs w:val="21"/>
          <w:lang w:val="en-US" w:eastAsia="zh-CN"/>
        </w:rPr>
        <w:t xml:space="preserve">may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thus </w:t>
      </w:r>
      <w:r w:rsidR="00A97C96">
        <w:rPr>
          <w:rFonts w:ascii="Times New Roman" w:eastAsia="宋体" w:hAnsi="Times New Roman"/>
          <w:sz w:val="21"/>
          <w:szCs w:val="21"/>
          <w:lang w:val="en-US" w:eastAsia="zh-CN"/>
        </w:rPr>
        <w:t>remain sleeping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, if TX-UE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this case</w:t>
      </w:r>
      <w:r w:rsidR="00B164C7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schedules the data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transmission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of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another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SL process than</w:t>
      </w:r>
      <w:r w:rsidRPr="00BA6D6A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that </w:t>
      </w:r>
      <w:r w:rsidR="00B164C7">
        <w:rPr>
          <w:rFonts w:ascii="Times New Roman" w:eastAsia="宋体" w:hAnsi="Times New Roman"/>
          <w:sz w:val="21"/>
          <w:szCs w:val="21"/>
          <w:lang w:val="en-US" w:eastAsia="zh-CN"/>
        </w:rPr>
        <w:t xml:space="preserve">associated with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SL process </w:t>
      </w:r>
      <w:r w:rsidR="00E63FD2" w:rsidRPr="00523A60">
        <w:rPr>
          <w:rFonts w:ascii="Times New Roman" w:eastAsia="宋体" w:hAnsi="Times New Roman"/>
          <w:b/>
          <w:sz w:val="21"/>
          <w:szCs w:val="21"/>
          <w:lang w:val="en-US" w:eastAsia="zh-CN"/>
        </w:rPr>
        <w:t>1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, RX-UE A will suffer from packet loss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 (though the </w:t>
      </w:r>
      <w:r w:rsidR="008F275F">
        <w:rPr>
          <w:rFonts w:ascii="Times New Roman" w:eastAsia="宋体" w:hAnsi="Times New Roman"/>
          <w:sz w:val="21"/>
          <w:szCs w:val="21"/>
          <w:lang w:val="en-US" w:eastAsia="zh-CN"/>
        </w:rPr>
        <w:t xml:space="preserve">TB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reception </w:t>
      </w:r>
      <w:r w:rsidR="008F275F">
        <w:rPr>
          <w:rFonts w:ascii="Times New Roman" w:eastAsia="宋体" w:hAnsi="Times New Roman"/>
          <w:sz w:val="21"/>
          <w:szCs w:val="21"/>
          <w:lang w:val="en-US" w:eastAsia="zh-CN"/>
        </w:rPr>
        <w:t xml:space="preserve">associated with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SL process </w:t>
      </w:r>
      <w:r w:rsidR="00E63FD2" w:rsidRPr="00523A60">
        <w:rPr>
          <w:rFonts w:ascii="Times New Roman" w:eastAsia="宋体" w:hAnsi="Times New Roman"/>
          <w:b/>
          <w:sz w:val="21"/>
          <w:szCs w:val="21"/>
          <w:lang w:val="en-US" w:eastAsia="zh-CN"/>
        </w:rPr>
        <w:t>1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 itself has been successfully completed)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This issue attributes to the misaligned 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timer status among the multiple peer UEs, and is in nature inevitable 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along with the introduction of 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>HARQ RTT timer and retransmission timer in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>to</w:t>
      </w:r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 SL </w:t>
      </w:r>
      <w:proofErr w:type="spellStart"/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E63FD2"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</w:p>
    <w:p w14:paraId="1C48A01B" w14:textId="66A473FF" w:rsidR="006B52F7" w:rsidRPr="007E66A9" w:rsidRDefault="007F671F" w:rsidP="00D91E6A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To avoid 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>such</w:t>
      </w:r>
      <w:r w:rsidR="00240D89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>packet loss</w:t>
      </w:r>
      <w:r w:rsidR="00523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 as shown above</w:t>
      </w:r>
      <w:r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C52C2B">
        <w:rPr>
          <w:rFonts w:ascii="Times New Roman" w:eastAsia="宋体" w:hAnsi="Times New Roman"/>
          <w:sz w:val="21"/>
          <w:szCs w:val="21"/>
          <w:lang w:val="en-US" w:eastAsia="zh-CN"/>
        </w:rPr>
        <w:t xml:space="preserve">a simple method is to specify that </w:t>
      </w:r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when 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neither the </w:t>
      </w:r>
      <w:proofErr w:type="spellStart"/>
      <w:r w:rsidR="00757BF1">
        <w:rPr>
          <w:rFonts w:ascii="Times New Roman" w:eastAsia="宋体" w:hAnsi="Times New Roman"/>
          <w:sz w:val="21"/>
          <w:szCs w:val="21"/>
          <w:lang w:val="en-US" w:eastAsia="zh-CN"/>
        </w:rPr>
        <w:t>O</w:t>
      </w:r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>nduration</w:t>
      </w:r>
      <w:proofErr w:type="spellEnd"/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 timer 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nor </w:t>
      </w:r>
      <w:r w:rsidR="00757BF1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>nactivity timer</w:t>
      </w:r>
      <w:r w:rsidR="00AF6310">
        <w:rPr>
          <w:rFonts w:ascii="Times New Roman" w:eastAsia="宋体" w:hAnsi="Times New Roman"/>
          <w:sz w:val="21"/>
          <w:szCs w:val="21"/>
          <w:lang w:val="en-US" w:eastAsia="zh-CN"/>
        </w:rPr>
        <w:t xml:space="preserve"> (if supported)</w:t>
      </w:r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for </w:t>
      </w:r>
      <w:r w:rsidR="00321DF3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related </w:t>
      </w:r>
      <w:proofErr w:type="spellStart"/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795FC8">
        <w:rPr>
          <w:rFonts w:ascii="Times New Roman" w:eastAsia="宋体" w:hAnsi="Times New Roman"/>
          <w:sz w:val="21"/>
          <w:szCs w:val="21"/>
          <w:lang w:val="en-US" w:eastAsia="zh-CN"/>
        </w:rPr>
        <w:t xml:space="preserve"> Destination is</w:t>
      </w:r>
      <w:r w:rsidR="00D0645B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 running</w:t>
      </w:r>
      <w:r w:rsidR="002C7786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6716D7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63362">
        <w:rPr>
          <w:rFonts w:ascii="Times New Roman" w:eastAsia="宋体" w:hAnsi="Times New Roman"/>
          <w:sz w:val="21"/>
          <w:szCs w:val="21"/>
          <w:lang w:val="en-US" w:eastAsia="zh-CN"/>
        </w:rPr>
        <w:t>TX-</w:t>
      </w:r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UE can only schedule the retransmission of the SL </w:t>
      </w:r>
      <w:proofErr w:type="gramStart"/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>process(</w:t>
      </w:r>
      <w:proofErr w:type="spellStart"/>
      <w:proofErr w:type="gramEnd"/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>es</w:t>
      </w:r>
      <w:proofErr w:type="spellEnd"/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) whose retransmission timer(s) is/are running, i.e. </w:t>
      </w:r>
      <w:r w:rsidR="006D54ED">
        <w:rPr>
          <w:rFonts w:ascii="Times New Roman" w:eastAsia="宋体" w:hAnsi="Times New Roman"/>
          <w:sz w:val="21"/>
          <w:szCs w:val="21"/>
          <w:lang w:val="en-US" w:eastAsia="zh-CN"/>
        </w:rPr>
        <w:t>TX-</w:t>
      </w:r>
      <w:r w:rsidR="006D54ED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UE </w:t>
      </w:r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>canno</w:t>
      </w:r>
      <w:r w:rsidR="00FC132B">
        <w:rPr>
          <w:rFonts w:ascii="Times New Roman" w:eastAsia="宋体" w:hAnsi="Times New Roman"/>
          <w:sz w:val="21"/>
          <w:szCs w:val="21"/>
          <w:lang w:val="en-US" w:eastAsia="zh-CN"/>
        </w:rPr>
        <w:t>t schedule the (re)transmission</w:t>
      </w:r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 xml:space="preserve"> of the SL process(</w:t>
      </w:r>
      <w:proofErr w:type="spellStart"/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>es</w:t>
      </w:r>
      <w:proofErr w:type="spellEnd"/>
      <w:r w:rsidR="001A677E" w:rsidRPr="001A677E">
        <w:rPr>
          <w:rFonts w:ascii="Times New Roman" w:eastAsia="宋体" w:hAnsi="Times New Roman"/>
          <w:sz w:val="21"/>
          <w:szCs w:val="21"/>
          <w:lang w:val="en-US" w:eastAsia="zh-CN"/>
        </w:rPr>
        <w:t>) whose retransmiss</w:t>
      </w:r>
      <w:r w:rsidR="00D8580B">
        <w:rPr>
          <w:rFonts w:ascii="Times New Roman" w:eastAsia="宋体" w:hAnsi="Times New Roman"/>
          <w:sz w:val="21"/>
          <w:szCs w:val="21"/>
          <w:lang w:val="en-US" w:eastAsia="zh-CN"/>
        </w:rPr>
        <w:t>ion timer(s) is/are not running</w:t>
      </w:r>
      <w:r w:rsidR="00F379F4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</w:p>
    <w:p w14:paraId="5D9FE4B7" w14:textId="56F2949E" w:rsidR="00D91E6A" w:rsidRDefault="00D91E6A" w:rsidP="00D91E6A">
      <w:pPr>
        <w:spacing w:after="6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5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 w:rsidR="00795FC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="00625433"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 </w:t>
      </w:r>
      <w:r w:rsidR="00757BF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</w:t>
      </w:r>
      <w:r w:rsidR="00625433"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etransmission timer and HARQ RTT timer are introduced for SL</w:t>
      </w:r>
      <w:r w:rsidR="0037569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proofErr w:type="spellStart"/>
      <w:r w:rsidR="0037569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37569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</w:t>
      </w:r>
      <w:r w:rsidR="00397107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6B158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TX</w:t>
      </w:r>
      <w:r w:rsidR="00FD41D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</w:t>
      </w:r>
      <w:r w:rsidR="00625433"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UE can </w:t>
      </w:r>
      <w:r w:rsidR="006E225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only schedule the </w:t>
      </w:r>
      <w:r w:rsidR="00625433"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retransmission</w:t>
      </w:r>
      <w:r w:rsidR="006E225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660D8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of</w:t>
      </w:r>
      <w:r w:rsidR="00E01F1E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the SL process</w:t>
      </w:r>
      <w:r w:rsidR="00660D8B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(</w:t>
      </w:r>
      <w:proofErr w:type="spellStart"/>
      <w:r w:rsidR="00660D8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es</w:t>
      </w:r>
      <w:proofErr w:type="spellEnd"/>
      <w:r w:rsidR="00660D8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)</w:t>
      </w:r>
      <w:r w:rsidR="00E01F1E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753F0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whose</w:t>
      </w:r>
      <w:r w:rsidR="00E01F1E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6E225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retransmission timer</w:t>
      </w:r>
      <w:r w:rsidR="00660D8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(s)</w:t>
      </w:r>
      <w:r w:rsidR="006E225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is</w:t>
      </w:r>
      <w:r w:rsidR="00F5616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/are</w:t>
      </w:r>
      <w:r w:rsidR="006E225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running</w:t>
      </w:r>
      <w:r w:rsidR="009C6DA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when 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neither </w:t>
      </w:r>
      <w:proofErr w:type="spellStart"/>
      <w:r w:rsidR="00757BF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Onduration</w:t>
      </w:r>
      <w:proofErr w:type="spellEnd"/>
      <w:r w:rsidR="00757BF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9C6DA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timer 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nor</w:t>
      </w:r>
      <w:r w:rsidR="009C6DA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757BF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="009C6DA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nactivity timer </w:t>
      </w:r>
      <w:r w:rsidR="003D1F0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(if supported) 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</w:t>
      </w:r>
      <w:r w:rsidR="00C804F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the related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proofErr w:type="spellStart"/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</w:t>
      </w:r>
      <w:r w:rsidR="001B7B9E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oupcast</w:t>
      </w:r>
      <w:proofErr w:type="spellEnd"/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Destination (maintained at the TX UE side)</w:t>
      </w:r>
      <w:r w:rsidR="00050D47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CF67B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is </w:t>
      </w:r>
      <w:r w:rsidR="009C6DA9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running.</w:t>
      </w:r>
    </w:p>
    <w:p w14:paraId="1E4B2F32" w14:textId="55E43474" w:rsidR="00F6396D" w:rsidRPr="0039064A" w:rsidRDefault="00F6396D" w:rsidP="00582E1B">
      <w:pPr>
        <w:pStyle w:val="2"/>
        <w:ind w:hanging="283"/>
        <w:rPr>
          <w:rFonts w:ascii="Arial" w:hAnsi="Arial" w:cs="Arial"/>
          <w:lang w:val="en-US" w:eastAsia="ja-JP"/>
        </w:rPr>
      </w:pPr>
      <w:r w:rsidRPr="0039064A">
        <w:rPr>
          <w:rFonts w:ascii="Arial" w:hAnsi="Arial" w:cs="Arial"/>
          <w:lang w:val="en-US" w:eastAsia="ja-JP"/>
        </w:rPr>
        <w:t xml:space="preserve">SL DRX </w:t>
      </w:r>
      <w:r w:rsidR="0037734D" w:rsidRPr="0039064A">
        <w:rPr>
          <w:rFonts w:ascii="Arial" w:hAnsi="Arial" w:cs="Arial"/>
          <w:lang w:val="en-US" w:eastAsia="ja-JP"/>
        </w:rPr>
        <w:t>configuration</w:t>
      </w:r>
      <w:r w:rsidR="00053806" w:rsidRPr="0039064A">
        <w:rPr>
          <w:rFonts w:ascii="Arial" w:hAnsi="Arial" w:cs="Arial"/>
          <w:lang w:val="en-US" w:eastAsia="ja-JP"/>
        </w:rPr>
        <w:t xml:space="preserve"> procedure</w:t>
      </w:r>
    </w:p>
    <w:p w14:paraId="6419F154" w14:textId="2F0D4792" w:rsidR="007E66A9" w:rsidRPr="007E66A9" w:rsidRDefault="0043049F" w:rsidP="00CA61E2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One</w:t>
      </w:r>
      <w:r w:rsidR="009903EB">
        <w:rPr>
          <w:rFonts w:ascii="Times New Roman" w:eastAsia="宋体" w:hAnsi="Times New Roman"/>
          <w:sz w:val="21"/>
          <w:szCs w:val="21"/>
          <w:lang w:val="en-US" w:eastAsia="zh-CN"/>
        </w:rPr>
        <w:t xml:space="preserve"> remaining </w:t>
      </w:r>
      <w:r w:rsidR="00BF2E30">
        <w:rPr>
          <w:rFonts w:ascii="Times New Roman" w:eastAsia="宋体" w:hAnsi="Times New Roman"/>
          <w:sz w:val="21"/>
          <w:szCs w:val="21"/>
          <w:lang w:val="en-US" w:eastAsia="zh-CN"/>
        </w:rPr>
        <w:t>issue on DRX configuration for broadcast/</w:t>
      </w:r>
      <w:proofErr w:type="spellStart"/>
      <w:r w:rsidR="00BF2E30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BF2E30">
        <w:rPr>
          <w:rFonts w:ascii="Times New Roman" w:eastAsia="宋体" w:hAnsi="Times New Roman"/>
          <w:sz w:val="21"/>
          <w:szCs w:val="21"/>
          <w:lang w:val="en-US" w:eastAsia="zh-CN"/>
        </w:rPr>
        <w:t xml:space="preserve"> is</w:t>
      </w:r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 xml:space="preserve"> whether dedicated</w:t>
      </w:r>
      <w:r w:rsidR="006C303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>RRC</w:t>
      </w:r>
      <w:r w:rsidR="006C303D">
        <w:rPr>
          <w:rFonts w:ascii="Times New Roman" w:eastAsia="宋体" w:hAnsi="Times New Roman"/>
          <w:sz w:val="21"/>
          <w:szCs w:val="21"/>
          <w:lang w:val="en-US" w:eastAsia="zh-CN"/>
        </w:rPr>
        <w:t xml:space="preserve"> signaling</w:t>
      </w:r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 xml:space="preserve"> can be used for RRC_CONNECTED </w:t>
      </w:r>
      <w:bookmarkStart w:id="27" w:name="OLE_LINK77"/>
      <w:bookmarkStart w:id="28" w:name="OLE_LINK78"/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>TX-UE/RX-UE</w:t>
      </w:r>
      <w:bookmarkEnd w:id="27"/>
      <w:bookmarkEnd w:id="28"/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 xml:space="preserve"> to obtain </w:t>
      </w:r>
      <w:bookmarkStart w:id="29" w:name="OLE_LINK79"/>
      <w:bookmarkStart w:id="30" w:name="OLE_LINK80"/>
      <w:r w:rsidR="00BF2E30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</w:t>
      </w:r>
      <w:bookmarkEnd w:id="29"/>
      <w:bookmarkEnd w:id="30"/>
      <w:r w:rsidR="00062E2D">
        <w:rPr>
          <w:rFonts w:ascii="Times New Roman" w:eastAsia="宋体" w:hAnsi="Times New Roman"/>
          <w:sz w:val="21"/>
          <w:szCs w:val="21"/>
          <w:lang w:val="en-US" w:eastAsia="zh-CN"/>
        </w:rPr>
        <w:t xml:space="preserve">configuration. </w:t>
      </w:r>
      <w:r w:rsidR="008A4901">
        <w:rPr>
          <w:rFonts w:ascii="Times New Roman" w:eastAsia="宋体" w:hAnsi="Times New Roman"/>
          <w:sz w:val="21"/>
          <w:szCs w:val="21"/>
          <w:lang w:val="en-US" w:eastAsia="zh-CN"/>
        </w:rPr>
        <w:t>We think it is better to support it,</w:t>
      </w:r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</w:t>
      </w:r>
      <w:r w:rsidR="006C303D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>favor of both consistency with legacy behavior and ease for later Spec development</w:t>
      </w:r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>. Therefore, it is suggested to support to use dedicated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>RRC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 signaling</w:t>
      </w:r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 xml:space="preserve"> to provide broadcast</w:t>
      </w:r>
      <w:r w:rsidR="008E6602">
        <w:rPr>
          <w:rFonts w:ascii="Times New Roman" w:eastAsia="宋体" w:hAnsi="Times New Roman" w:hint="eastAsia"/>
          <w:sz w:val="21"/>
          <w:szCs w:val="21"/>
          <w:lang w:val="en-US" w:eastAsia="zh-CN"/>
        </w:rPr>
        <w:t>/</w:t>
      </w:r>
      <w:proofErr w:type="spellStart"/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 xml:space="preserve"> DRX configuration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 xml:space="preserve"> for RRC_CONNECTED</w:t>
      </w:r>
      <w:r w:rsidR="008E6602" w:rsidRPr="008E660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8E6602">
        <w:rPr>
          <w:rFonts w:ascii="Times New Roman" w:eastAsia="宋体" w:hAnsi="Times New Roman"/>
          <w:sz w:val="21"/>
          <w:szCs w:val="21"/>
          <w:lang w:val="en-US" w:eastAsia="zh-CN"/>
        </w:rPr>
        <w:t>TX-UE/RX-UE.</w:t>
      </w:r>
    </w:p>
    <w:p w14:paraId="79726960" w14:textId="764BCB9F" w:rsidR="008E6602" w:rsidRDefault="008E6602" w:rsidP="00CA61E2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bookmarkStart w:id="31" w:name="OLE_LINK90"/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6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</w:t>
      </w:r>
      <w:r w:rsidR="009E442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broadcast</w:t>
      </w:r>
      <w:r w:rsidR="003E2826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/</w:t>
      </w:r>
      <w:proofErr w:type="spellStart"/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RRC</w:t>
      </w:r>
      <w:r w:rsidR="003E2826" w:rsidRP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_CONNECTED TX-UE/RX-UE can o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btain DRX configuration</w:t>
      </w:r>
      <w:r w:rsidR="009E442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from dedicated</w:t>
      </w:r>
      <w:r w:rsidR="00CA61E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RRC</w:t>
      </w:r>
      <w:r w:rsidR="00CA61E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signaling</w:t>
      </w:r>
      <w:r w:rsid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4034DC52" w14:textId="2FB3E1BC" w:rsidR="00D55835" w:rsidRPr="007E66A9" w:rsidRDefault="003F56E6" w:rsidP="00CA61E2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lastRenderedPageBreak/>
        <w:t>Moreover,</w:t>
      </w:r>
      <w:r w:rsidR="000F53E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D4828">
        <w:rPr>
          <w:rFonts w:ascii="Times New Roman" w:eastAsia="宋体" w:hAnsi="Times New Roman"/>
          <w:sz w:val="21"/>
          <w:szCs w:val="21"/>
          <w:lang w:val="en-US" w:eastAsia="zh-CN"/>
        </w:rPr>
        <w:t xml:space="preserve">according </w:t>
      </w:r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 xml:space="preserve">to </w:t>
      </w:r>
      <w:r w:rsidR="00AD4828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agreements </w:t>
      </w:r>
      <w:r w:rsidR="00864608">
        <w:rPr>
          <w:rFonts w:ascii="Times New Roman" w:eastAsia="宋体" w:hAnsi="Times New Roman"/>
          <w:sz w:val="21"/>
          <w:szCs w:val="21"/>
          <w:lang w:val="en-US" w:eastAsia="zh-CN"/>
        </w:rPr>
        <w:t>f</w:t>
      </w:r>
      <w:r w:rsidR="00237963" w:rsidRPr="00AA51E3">
        <w:rPr>
          <w:rFonts w:ascii="Times New Roman" w:eastAsia="宋体" w:hAnsi="Times New Roman"/>
          <w:sz w:val="21"/>
          <w:szCs w:val="21"/>
          <w:lang w:val="en-US" w:eastAsia="zh-CN"/>
        </w:rPr>
        <w:t>or broadcast/</w:t>
      </w:r>
      <w:proofErr w:type="spellStart"/>
      <w:r w:rsidR="00237963" w:rsidRPr="00AA51E3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23796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DRX </w:t>
      </w:r>
      <w:r w:rsidR="00AD4828">
        <w:rPr>
          <w:rFonts w:ascii="Times New Roman" w:eastAsia="宋体" w:hAnsi="Times New Roman"/>
          <w:sz w:val="21"/>
          <w:szCs w:val="21"/>
          <w:lang w:val="en-US" w:eastAsia="zh-CN"/>
        </w:rPr>
        <w:t>in RAN2#113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e</w:t>
      </w:r>
      <w:r w:rsidR="00AD4828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AA51E3" w:rsidRPr="00AA51E3">
        <w:rPr>
          <w:rFonts w:ascii="Times New Roman" w:eastAsia="宋体" w:hAnsi="Times New Roman"/>
          <w:sz w:val="21"/>
          <w:szCs w:val="21"/>
          <w:lang w:val="en-US" w:eastAsia="zh-CN"/>
        </w:rPr>
        <w:t xml:space="preserve"> for </w:t>
      </w:r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AA51E3" w:rsidRPr="00AA51E3">
        <w:rPr>
          <w:rFonts w:ascii="Times New Roman" w:eastAsia="宋体" w:hAnsi="Times New Roman"/>
          <w:sz w:val="21"/>
          <w:szCs w:val="21"/>
          <w:lang w:val="en-US" w:eastAsia="zh-CN"/>
        </w:rPr>
        <w:t>out-of-coverage</w:t>
      </w:r>
      <w:r w:rsidR="006216E3">
        <w:rPr>
          <w:rFonts w:ascii="Times New Roman" w:eastAsia="宋体" w:hAnsi="Times New Roman"/>
          <w:sz w:val="21"/>
          <w:szCs w:val="21"/>
          <w:lang w:val="en-US" w:eastAsia="zh-CN"/>
        </w:rPr>
        <w:t xml:space="preserve"> (OO</w:t>
      </w:r>
      <w:r w:rsidR="007065A0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r w:rsidR="006216E3">
        <w:rPr>
          <w:rFonts w:ascii="Times New Roman" w:eastAsia="宋体" w:hAnsi="Times New Roman"/>
          <w:sz w:val="21"/>
          <w:szCs w:val="21"/>
          <w:lang w:val="en-US" w:eastAsia="zh-CN"/>
        </w:rPr>
        <w:t>)</w:t>
      </w:r>
      <w:r w:rsidR="00AA51E3" w:rsidRPr="00AA51E3">
        <w:rPr>
          <w:rFonts w:ascii="Times New Roman" w:eastAsia="宋体" w:hAnsi="Times New Roman"/>
          <w:sz w:val="21"/>
          <w:szCs w:val="21"/>
          <w:lang w:val="en-US" w:eastAsia="zh-CN"/>
        </w:rPr>
        <w:t xml:space="preserve"> case, TX-UE/RX-UE obtain</w:t>
      </w:r>
      <w:r w:rsidR="006E0C8B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AA51E3" w:rsidRPr="00AA51E3">
        <w:rPr>
          <w:rFonts w:ascii="Times New Roman" w:eastAsia="宋体" w:hAnsi="Times New Roman"/>
          <w:sz w:val="21"/>
          <w:szCs w:val="21"/>
          <w:lang w:val="en-US" w:eastAsia="zh-CN"/>
        </w:rPr>
        <w:t xml:space="preserve"> DRX configuration from pre-configuration</w:t>
      </w:r>
      <w:r w:rsidR="005F2B27">
        <w:rPr>
          <w:rFonts w:ascii="Times New Roman" w:eastAsia="宋体" w:hAnsi="Times New Roman"/>
          <w:sz w:val="21"/>
          <w:szCs w:val="21"/>
          <w:lang w:val="en-US" w:eastAsia="zh-CN"/>
        </w:rPr>
        <w:t xml:space="preserve">, while </w:t>
      </w:r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>f</w:t>
      </w:r>
      <w:r w:rsidR="00003B53" w:rsidRPr="00003B53">
        <w:rPr>
          <w:rFonts w:ascii="Times New Roman" w:eastAsia="宋体" w:hAnsi="Times New Roman"/>
          <w:sz w:val="21"/>
          <w:szCs w:val="21"/>
          <w:lang w:val="en-US" w:eastAsia="zh-CN"/>
        </w:rPr>
        <w:t xml:space="preserve">or 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003B53" w:rsidRPr="00003B53">
        <w:rPr>
          <w:rFonts w:ascii="Times New Roman" w:eastAsia="宋体" w:hAnsi="Times New Roman"/>
          <w:sz w:val="21"/>
          <w:szCs w:val="21"/>
          <w:lang w:val="en-US" w:eastAsia="zh-CN"/>
        </w:rPr>
        <w:t>in-coverage</w:t>
      </w:r>
      <w:r w:rsidR="00A342B4">
        <w:rPr>
          <w:rFonts w:ascii="Times New Roman" w:eastAsia="宋体" w:hAnsi="Times New Roman"/>
          <w:sz w:val="21"/>
          <w:szCs w:val="21"/>
          <w:lang w:val="en-US" w:eastAsia="zh-CN"/>
        </w:rPr>
        <w:t xml:space="preserve"> (</w:t>
      </w:r>
      <w:proofErr w:type="spellStart"/>
      <w:r w:rsidR="00A342B4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E20B38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spellEnd"/>
      <w:r w:rsidR="00A342B4">
        <w:rPr>
          <w:rFonts w:ascii="Times New Roman" w:eastAsia="宋体" w:hAnsi="Times New Roman"/>
          <w:sz w:val="21"/>
          <w:szCs w:val="21"/>
          <w:lang w:val="en-US" w:eastAsia="zh-CN"/>
        </w:rPr>
        <w:t>)</w:t>
      </w:r>
      <w:r w:rsidR="00965CEF">
        <w:rPr>
          <w:rFonts w:ascii="Times New Roman" w:eastAsia="宋体" w:hAnsi="Times New Roman"/>
          <w:sz w:val="21"/>
          <w:szCs w:val="21"/>
          <w:lang w:val="en-US" w:eastAsia="zh-CN"/>
        </w:rPr>
        <w:t xml:space="preserve"> case, </w:t>
      </w:r>
      <w:r w:rsidR="00003B53" w:rsidRPr="00003B53">
        <w:rPr>
          <w:rFonts w:ascii="Times New Roman" w:eastAsia="宋体" w:hAnsi="Times New Roman"/>
          <w:sz w:val="21"/>
          <w:szCs w:val="21"/>
          <w:lang w:val="en-US" w:eastAsia="zh-CN"/>
        </w:rPr>
        <w:t xml:space="preserve">TX-UE/RX-UE </w:t>
      </w:r>
      <w:r w:rsidR="00965CEF">
        <w:rPr>
          <w:rFonts w:ascii="Times New Roman" w:eastAsia="宋体" w:hAnsi="Times New Roman"/>
          <w:sz w:val="21"/>
          <w:szCs w:val="21"/>
          <w:lang w:val="en-US" w:eastAsia="zh-CN"/>
        </w:rPr>
        <w:t xml:space="preserve">can </w:t>
      </w:r>
      <w:r w:rsidR="00003B53" w:rsidRPr="00003B53">
        <w:rPr>
          <w:rFonts w:ascii="Times New Roman" w:eastAsia="宋体" w:hAnsi="Times New Roman"/>
          <w:sz w:val="21"/>
          <w:szCs w:val="21"/>
          <w:lang w:val="en-US" w:eastAsia="zh-CN"/>
        </w:rPr>
        <w:t>obtain DRX configuration from SIB</w:t>
      </w:r>
      <w:r w:rsidR="009A4B40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  <w:r w:rsidR="00D5296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B139A7">
        <w:rPr>
          <w:rFonts w:ascii="Times New Roman" w:eastAsia="宋体" w:hAnsi="Times New Roman"/>
          <w:sz w:val="21"/>
          <w:szCs w:val="21"/>
          <w:lang w:val="en-US" w:eastAsia="zh-CN"/>
        </w:rPr>
        <w:t>However</w:t>
      </w:r>
      <w:r w:rsidR="00B139A7"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r w:rsidR="00B139A7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8E21A1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f TX-UE </w:t>
      </w:r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 xml:space="preserve">is </w:t>
      </w:r>
      <w:proofErr w:type="spellStart"/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spellEnd"/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and </w:t>
      </w:r>
      <w:r w:rsidR="00DA7888" w:rsidRPr="00AA51E3">
        <w:rPr>
          <w:rFonts w:ascii="Times New Roman" w:eastAsia="宋体" w:hAnsi="Times New Roman"/>
          <w:sz w:val="21"/>
          <w:szCs w:val="21"/>
          <w:lang w:val="en-US" w:eastAsia="zh-CN"/>
        </w:rPr>
        <w:t>RX-UE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proofErr w:type="gramStart"/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>is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512ED1">
        <w:rPr>
          <w:rFonts w:ascii="Times New Roman" w:eastAsia="宋体" w:hAnsi="Times New Roman"/>
          <w:sz w:val="21"/>
          <w:szCs w:val="21"/>
          <w:lang w:val="en-US" w:eastAsia="zh-CN"/>
        </w:rPr>
        <w:t>OO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gramEnd"/>
      <w:r w:rsidR="00CA61E2">
        <w:rPr>
          <w:rFonts w:ascii="Times New Roman" w:eastAsia="宋体" w:hAnsi="Times New Roman"/>
          <w:sz w:val="21"/>
          <w:szCs w:val="21"/>
          <w:lang w:val="en-US" w:eastAsia="zh-CN"/>
        </w:rPr>
        <w:t xml:space="preserve"> (i.e. the partial coverage case)</w:t>
      </w:r>
      <w:r w:rsidR="00DA7888">
        <w:rPr>
          <w:rFonts w:ascii="Times New Roman" w:eastAsia="宋体" w:hAnsi="Times New Roman" w:hint="eastAsia"/>
          <w:sz w:val="21"/>
          <w:szCs w:val="21"/>
          <w:lang w:val="en-US" w:eastAsia="zh-CN"/>
        </w:rPr>
        <w:t>,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 DRX configurations used by TX-UE and </w:t>
      </w:r>
      <w:r w:rsidR="00DA7888" w:rsidRPr="00AA51E3">
        <w:rPr>
          <w:rFonts w:ascii="Times New Roman" w:eastAsia="宋体" w:hAnsi="Times New Roman"/>
          <w:sz w:val="21"/>
          <w:szCs w:val="21"/>
          <w:lang w:val="en-US" w:eastAsia="zh-CN"/>
        </w:rPr>
        <w:t>RX-UE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E66124">
        <w:rPr>
          <w:rFonts w:ascii="Times New Roman" w:eastAsia="宋体" w:hAnsi="Times New Roman"/>
          <w:sz w:val="21"/>
          <w:szCs w:val="21"/>
          <w:lang w:val="en-US" w:eastAsia="zh-CN"/>
        </w:rPr>
        <w:t>may</w:t>
      </w:r>
      <w:r w:rsidR="00DA7888">
        <w:rPr>
          <w:rFonts w:ascii="Times New Roman" w:eastAsia="宋体" w:hAnsi="Times New Roman"/>
          <w:sz w:val="21"/>
          <w:szCs w:val="21"/>
          <w:lang w:val="en-US" w:eastAsia="zh-CN"/>
        </w:rPr>
        <w:t xml:space="preserve"> be </w:t>
      </w:r>
      <w:r w:rsidR="00E66124">
        <w:rPr>
          <w:rFonts w:ascii="Times New Roman" w:eastAsia="宋体" w:hAnsi="Times New Roman"/>
          <w:sz w:val="21"/>
          <w:szCs w:val="21"/>
          <w:lang w:val="en-US" w:eastAsia="zh-CN"/>
        </w:rPr>
        <w:t>different</w:t>
      </w:r>
      <w:r w:rsidR="00E42158">
        <w:rPr>
          <w:rFonts w:ascii="Times New Roman" w:eastAsia="宋体" w:hAnsi="Times New Roman"/>
          <w:sz w:val="21"/>
          <w:szCs w:val="21"/>
          <w:lang w:val="en-US" w:eastAsia="zh-CN"/>
        </w:rPr>
        <w:t>, because</w:t>
      </w:r>
      <w:r w:rsidR="007C70B1">
        <w:rPr>
          <w:rFonts w:ascii="Times New Roman" w:eastAsia="宋体" w:hAnsi="Times New Roman"/>
          <w:sz w:val="21"/>
          <w:szCs w:val="21"/>
          <w:lang w:val="en-US" w:eastAsia="zh-CN"/>
        </w:rPr>
        <w:t xml:space="preserve"> TX-UE </w:t>
      </w:r>
      <w:r w:rsidR="00972ABA">
        <w:rPr>
          <w:rFonts w:ascii="Times New Roman" w:eastAsia="宋体" w:hAnsi="Times New Roman"/>
          <w:sz w:val="21"/>
          <w:szCs w:val="21"/>
          <w:lang w:val="en-US" w:eastAsia="zh-CN"/>
        </w:rPr>
        <w:t xml:space="preserve">and RX-UE </w:t>
      </w:r>
      <w:r w:rsidR="007C70B1">
        <w:rPr>
          <w:rFonts w:ascii="Times New Roman" w:eastAsia="宋体" w:hAnsi="Times New Roman"/>
          <w:sz w:val="21"/>
          <w:szCs w:val="21"/>
          <w:lang w:val="en-US" w:eastAsia="zh-CN"/>
        </w:rPr>
        <w:t xml:space="preserve">obtain DRX configuration from </w:t>
      </w:r>
      <w:proofErr w:type="spellStart"/>
      <w:r w:rsidR="007C70B1">
        <w:rPr>
          <w:rFonts w:ascii="Times New Roman" w:eastAsia="宋体" w:hAnsi="Times New Roman"/>
          <w:sz w:val="21"/>
          <w:szCs w:val="21"/>
          <w:lang w:val="en-US" w:eastAsia="zh-CN"/>
        </w:rPr>
        <w:t>gNB</w:t>
      </w:r>
      <w:proofErr w:type="spellEnd"/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972ABA">
        <w:rPr>
          <w:rFonts w:ascii="Times New Roman" w:eastAsia="宋体" w:hAnsi="Times New Roman"/>
          <w:sz w:val="21"/>
          <w:szCs w:val="21"/>
          <w:lang w:val="en-US" w:eastAsia="zh-CN"/>
        </w:rPr>
        <w:t>and</w:t>
      </w:r>
      <w:r w:rsidR="0012562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75387C" w:rsidRPr="00AA51E3">
        <w:rPr>
          <w:rFonts w:ascii="Times New Roman" w:eastAsia="宋体" w:hAnsi="Times New Roman"/>
          <w:sz w:val="21"/>
          <w:szCs w:val="21"/>
          <w:lang w:val="en-US" w:eastAsia="zh-CN"/>
        </w:rPr>
        <w:t>pre-configuration</w:t>
      </w:r>
      <w:r w:rsidR="005F6A60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972ABA">
        <w:rPr>
          <w:rFonts w:ascii="Times New Roman" w:eastAsia="宋体" w:hAnsi="Times New Roman"/>
          <w:sz w:val="21"/>
          <w:szCs w:val="21"/>
          <w:lang w:val="en-US" w:eastAsia="zh-CN"/>
        </w:rPr>
        <w:t>respectively</w:t>
      </w:r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Consequently</w:t>
      </w:r>
      <w:r w:rsidR="00F272BD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D25E87">
        <w:rPr>
          <w:rFonts w:ascii="Times New Roman" w:eastAsia="宋体" w:hAnsi="Times New Roman"/>
          <w:sz w:val="21"/>
          <w:szCs w:val="21"/>
          <w:lang w:val="en-US" w:eastAsia="zh-CN"/>
        </w:rPr>
        <w:t xml:space="preserve"> sometimes TX-UE may </w:t>
      </w:r>
      <w:r w:rsidR="00056B60">
        <w:rPr>
          <w:rFonts w:ascii="Times New Roman" w:eastAsia="宋体" w:hAnsi="Times New Roman"/>
          <w:sz w:val="21"/>
          <w:szCs w:val="21"/>
          <w:lang w:val="en-US" w:eastAsia="zh-CN"/>
        </w:rPr>
        <w:t xml:space="preserve">perform SL transmission when RX-UE is not in 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 xml:space="preserve">its </w:t>
      </w:r>
      <w:r w:rsidR="00056B60">
        <w:rPr>
          <w:rFonts w:ascii="Times New Roman" w:eastAsia="宋体" w:hAnsi="Times New Roman"/>
          <w:sz w:val="21"/>
          <w:szCs w:val="21"/>
          <w:lang w:val="en-US" w:eastAsia="zh-CN"/>
        </w:rPr>
        <w:t xml:space="preserve">active time, which leads to </w:t>
      </w:r>
      <w:r w:rsidR="00EB7B7F">
        <w:rPr>
          <w:rFonts w:ascii="Times New Roman" w:eastAsia="宋体" w:hAnsi="Times New Roman"/>
          <w:sz w:val="21"/>
          <w:szCs w:val="21"/>
          <w:lang w:val="en-US" w:eastAsia="zh-CN"/>
        </w:rPr>
        <w:t>packet loss</w:t>
      </w:r>
      <w:r w:rsidR="00F272BD">
        <w:rPr>
          <w:rFonts w:ascii="Times New Roman" w:eastAsia="宋体" w:hAnsi="Times New Roman" w:hint="eastAsia"/>
          <w:sz w:val="21"/>
          <w:szCs w:val="21"/>
          <w:lang w:val="en-US" w:eastAsia="zh-CN"/>
        </w:rPr>
        <w:t>.</w:t>
      </w:r>
      <w:r w:rsidR="00055E7D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F2279">
        <w:rPr>
          <w:rFonts w:ascii="Times New Roman" w:eastAsia="宋体" w:hAnsi="Times New Roman"/>
          <w:sz w:val="21"/>
          <w:szCs w:val="21"/>
          <w:lang w:val="en-US" w:eastAsia="zh-CN"/>
        </w:rPr>
        <w:t>The similar problem exists in case when</w:t>
      </w:r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 xml:space="preserve"> TX-UE is </w:t>
      </w:r>
      <w:r w:rsidR="00AF2279">
        <w:rPr>
          <w:rFonts w:ascii="Times New Roman" w:eastAsia="宋体" w:hAnsi="Times New Roman"/>
          <w:sz w:val="21"/>
          <w:szCs w:val="21"/>
          <w:lang w:val="en-US" w:eastAsia="zh-CN"/>
        </w:rPr>
        <w:t>OOC</w:t>
      </w:r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</w:t>
      </w:r>
      <w:r w:rsidR="00C64CCF" w:rsidRPr="00AA51E3">
        <w:rPr>
          <w:rFonts w:ascii="Times New Roman" w:eastAsia="宋体" w:hAnsi="Times New Roman"/>
          <w:sz w:val="21"/>
          <w:szCs w:val="21"/>
          <w:lang w:val="en-US" w:eastAsia="zh-CN"/>
        </w:rPr>
        <w:t>RX-UE</w:t>
      </w:r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 xml:space="preserve"> is in </w:t>
      </w:r>
      <w:proofErr w:type="spellStart"/>
      <w:r w:rsidR="00AF2279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C64CCF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r w:rsidR="00FA3531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proofErr w:type="spellEnd"/>
    </w:p>
    <w:p w14:paraId="2F1BC449" w14:textId="789E9AE8" w:rsidR="00D55835" w:rsidRDefault="00D515B8" w:rsidP="00CA61E2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</w:t>
      </w:r>
      <w:r w:rsidR="00E47F1F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bservation </w:t>
      </w:r>
      <w:r w:rsidR="00D70A6F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="006D60CC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:</w:t>
      </w:r>
      <w:r w:rsidR="006D60C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</w:t>
      </w:r>
      <w:r w:rsidR="009E179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broadcast/</w:t>
      </w:r>
      <w:proofErr w:type="spellStart"/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when the </w:t>
      </w:r>
      <w:proofErr w:type="spellStart"/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="009E442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/OOC status between TX</w:t>
      </w:r>
      <w:r w:rsidR="009C225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RX</w:t>
      </w:r>
      <w:r w:rsidR="009C225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is not consistent</w:t>
      </w:r>
      <w:r w:rsidR="00CA61E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(</w:t>
      </w:r>
      <w:r w:rsidR="009E442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i.e. </w:t>
      </w:r>
      <w:r w:rsidR="00CA61E2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the partial coverage case)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the DRX configuration used by TX</w:t>
      </w:r>
      <w:r w:rsidR="00817AC5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-</w:t>
      </w:r>
      <w:r w:rsidR="00817AC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UE</w:t>
      </w:r>
      <w:r w:rsidR="002E7BEE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may be different from that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used by RX</w:t>
      </w:r>
      <w:r w:rsidR="00196A5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which lead</w:t>
      </w:r>
      <w:r w:rsidR="0032226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to packet loss in SL broadcast/</w:t>
      </w:r>
      <w:proofErr w:type="spellStart"/>
      <w:r w:rsidR="00CA18E1"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BF365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641421D6" w14:textId="2C08977F" w:rsidR="00596A2A" w:rsidRPr="00B13104" w:rsidRDefault="0010690B" w:rsidP="00CA61E2">
      <w:pPr>
        <w:widowControl w:val="0"/>
        <w:jc w:val="both"/>
        <w:rPr>
          <w:rFonts w:ascii="Times New Roman" w:eastAsia="宋体" w:hAnsi="Times New Roman"/>
          <w:sz w:val="21"/>
          <w:szCs w:val="21"/>
          <w:lang w:val="en-US" w:eastAsia="zh-CN"/>
        </w:rPr>
      </w:pPr>
      <w:r>
        <w:rPr>
          <w:rFonts w:ascii="Times New Roman" w:eastAsia="宋体" w:hAnsi="Times New Roman"/>
          <w:sz w:val="21"/>
          <w:szCs w:val="21"/>
          <w:lang w:val="en-US" w:eastAsia="zh-CN"/>
        </w:rPr>
        <w:t>To overcome the above</w:t>
      </w:r>
      <w:r w:rsidR="002E7BEE">
        <w:rPr>
          <w:rFonts w:ascii="Times New Roman" w:eastAsia="宋体" w:hAnsi="Times New Roman"/>
          <w:sz w:val="21"/>
          <w:szCs w:val="21"/>
          <w:lang w:val="en-US" w:eastAsia="zh-CN"/>
        </w:rPr>
        <w:t xml:space="preserve"> problem,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a possible way is to enable the</w:t>
      </w:r>
      <w:r w:rsid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 exchange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of </w:t>
      </w:r>
      <w:r w:rsid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proofErr w:type="spellStart"/>
      <w:r w:rsidR="000775F3" w:rsidRPr="000775F3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9E442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0775F3" w:rsidRPr="000775F3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spellEnd"/>
      <w:r w:rsidR="000775F3" w:rsidRP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/OOC status </w:t>
      </w:r>
      <w:r w:rsid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between </w:t>
      </w:r>
      <w:r w:rsidR="000775F3" w:rsidRPr="000775F3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RX-UE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8934B6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order to ensure</w:t>
      </w:r>
      <w:r w:rsidR="00A3064E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EF470E">
        <w:rPr>
          <w:rFonts w:ascii="Times New Roman" w:eastAsia="宋体" w:hAnsi="Times New Roman"/>
          <w:sz w:val="21"/>
          <w:szCs w:val="21"/>
          <w:lang w:val="en-US" w:eastAsia="zh-CN"/>
        </w:rPr>
        <w:t xml:space="preserve">that </w:t>
      </w:r>
      <w:r w:rsidR="000902CB">
        <w:rPr>
          <w:rFonts w:ascii="Times New Roman" w:eastAsia="宋体" w:hAnsi="Times New Roman"/>
          <w:sz w:val="21"/>
          <w:szCs w:val="21"/>
          <w:lang w:val="en-US" w:eastAsia="zh-CN"/>
        </w:rPr>
        <w:t>the DRX configurations used by</w:t>
      </w:r>
      <w:r w:rsidR="000902CB" w:rsidRPr="000775F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A3064E" w:rsidRPr="000775F3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A3064E">
        <w:rPr>
          <w:rFonts w:ascii="Times New Roman" w:eastAsia="宋体" w:hAnsi="Times New Roman"/>
          <w:sz w:val="21"/>
          <w:szCs w:val="21"/>
          <w:lang w:val="en-US" w:eastAsia="zh-CN"/>
        </w:rPr>
        <w:t xml:space="preserve"> and RX-UE </w:t>
      </w:r>
      <w:r w:rsidR="00592977">
        <w:rPr>
          <w:rFonts w:ascii="Times New Roman" w:eastAsia="宋体" w:hAnsi="Times New Roman"/>
          <w:sz w:val="21"/>
          <w:szCs w:val="21"/>
          <w:lang w:val="en-US" w:eastAsia="zh-CN"/>
        </w:rPr>
        <w:t xml:space="preserve">respectively </w:t>
      </w:r>
      <w:r w:rsidR="000902CB">
        <w:rPr>
          <w:rFonts w:ascii="Times New Roman" w:eastAsia="宋体" w:hAnsi="Times New Roman"/>
          <w:sz w:val="21"/>
          <w:szCs w:val="21"/>
          <w:lang w:val="en-US" w:eastAsia="zh-CN"/>
        </w:rPr>
        <w:t xml:space="preserve">are </w:t>
      </w:r>
      <w:r w:rsidR="00A3064E">
        <w:rPr>
          <w:rFonts w:ascii="Times New Roman" w:eastAsia="宋体" w:hAnsi="Times New Roman"/>
          <w:sz w:val="21"/>
          <w:szCs w:val="21"/>
          <w:lang w:val="en-US" w:eastAsia="zh-CN"/>
        </w:rPr>
        <w:t>the</w:t>
      </w:r>
      <w:r w:rsidR="00696B65">
        <w:rPr>
          <w:rFonts w:ascii="Times New Roman" w:eastAsia="宋体" w:hAnsi="Times New Roman"/>
          <w:sz w:val="21"/>
          <w:szCs w:val="21"/>
          <w:lang w:val="en-US" w:eastAsia="zh-CN"/>
        </w:rPr>
        <w:t xml:space="preserve"> same</w:t>
      </w:r>
      <w:r w:rsidR="00596A2A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  <w:r w:rsidR="008934B6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EE6AC3">
        <w:rPr>
          <w:rFonts w:ascii="Times New Roman" w:eastAsia="宋体" w:hAnsi="Times New Roman"/>
          <w:sz w:val="21"/>
          <w:szCs w:val="21"/>
          <w:lang w:val="en-US" w:eastAsia="zh-CN"/>
        </w:rPr>
        <w:t xml:space="preserve">Furthermore, considering the </w:t>
      </w:r>
      <w:r w:rsidR="007B60EA">
        <w:rPr>
          <w:rFonts w:ascii="Times New Roman" w:eastAsia="宋体" w:hAnsi="Times New Roman"/>
          <w:sz w:val="21"/>
          <w:szCs w:val="21"/>
          <w:lang w:val="en-US" w:eastAsia="zh-CN"/>
        </w:rPr>
        <w:t>“1-to-M”</w:t>
      </w:r>
      <w:r w:rsidR="007B60EA" w:rsidRPr="007B60EA">
        <w:rPr>
          <w:rFonts w:ascii="Times New Roman" w:eastAsia="宋体" w:hAnsi="Times New Roman"/>
          <w:sz w:val="21"/>
          <w:szCs w:val="21"/>
          <w:lang w:val="en-US" w:eastAsia="zh-CN"/>
        </w:rPr>
        <w:t xml:space="preserve"> nature</w:t>
      </w:r>
      <w:r w:rsidR="009150E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E6751">
        <w:rPr>
          <w:rFonts w:ascii="Times New Roman" w:eastAsia="宋体" w:hAnsi="Times New Roman"/>
          <w:sz w:val="21"/>
          <w:szCs w:val="21"/>
          <w:lang w:val="en-US" w:eastAsia="zh-CN"/>
        </w:rPr>
        <w:t>in SL</w:t>
      </w:r>
      <w:r w:rsidR="009150E2">
        <w:rPr>
          <w:rFonts w:ascii="Times New Roman" w:eastAsia="宋体" w:hAnsi="Times New Roman"/>
          <w:sz w:val="21"/>
          <w:szCs w:val="21"/>
          <w:lang w:val="en-US" w:eastAsia="zh-CN"/>
        </w:rPr>
        <w:t xml:space="preserve"> broadcast/</w:t>
      </w:r>
      <w:proofErr w:type="spellStart"/>
      <w:r w:rsidR="009150E2">
        <w:rPr>
          <w:rFonts w:ascii="Times New Roman" w:eastAsia="宋体" w:hAnsi="Times New Roman"/>
          <w:sz w:val="21"/>
          <w:szCs w:val="21"/>
          <w:lang w:val="en-US" w:eastAsia="zh-CN"/>
        </w:rPr>
        <w:t>groupcast</w:t>
      </w:r>
      <w:proofErr w:type="spellEnd"/>
      <w:r w:rsidR="00EE6AC3">
        <w:rPr>
          <w:rFonts w:ascii="Times New Roman" w:eastAsia="宋体" w:hAnsi="Times New Roman"/>
          <w:sz w:val="21"/>
          <w:szCs w:val="21"/>
          <w:lang w:val="en-US" w:eastAsia="zh-CN"/>
        </w:rPr>
        <w:t xml:space="preserve">, </w:t>
      </w:r>
      <w:r w:rsidR="0085172A">
        <w:rPr>
          <w:rFonts w:ascii="Times New Roman" w:eastAsia="宋体" w:hAnsi="Times New Roman"/>
          <w:sz w:val="21"/>
          <w:szCs w:val="21"/>
          <w:lang w:val="en-US" w:eastAsia="zh-CN"/>
        </w:rPr>
        <w:t xml:space="preserve">it is reasonable to </w:t>
      </w:r>
      <w:r w:rsidR="000108D1">
        <w:rPr>
          <w:rFonts w:ascii="Times New Roman" w:eastAsia="宋体" w:hAnsi="Times New Roman"/>
          <w:sz w:val="21"/>
          <w:szCs w:val="21"/>
          <w:lang w:val="en-US" w:eastAsia="zh-CN"/>
        </w:rPr>
        <w:t xml:space="preserve">make the RX-UEs adapt to </w:t>
      </w:r>
      <w:r w:rsidR="007712C2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0108D1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89186D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terms of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what </w:t>
      </w:r>
      <w:r w:rsidR="0089186D">
        <w:rPr>
          <w:rFonts w:ascii="Times New Roman" w:eastAsia="宋体" w:hAnsi="Times New Roman"/>
          <w:sz w:val="21"/>
          <w:szCs w:val="21"/>
          <w:lang w:val="en-US" w:eastAsia="zh-CN"/>
        </w:rPr>
        <w:t>DRX configuration</w:t>
      </w:r>
      <w:r w:rsidR="001A7A53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to use</w:t>
      </w:r>
      <w:r w:rsidR="00F42775">
        <w:rPr>
          <w:rFonts w:ascii="Times New Roman" w:eastAsia="宋体" w:hAnsi="Times New Roman"/>
          <w:sz w:val="21"/>
          <w:szCs w:val="21"/>
          <w:lang w:val="en-US" w:eastAsia="zh-CN"/>
        </w:rPr>
        <w:t xml:space="preserve"> in the case of </w:t>
      </w:r>
      <w:r w:rsidR="003649D4">
        <w:rPr>
          <w:rFonts w:ascii="Times New Roman" w:eastAsia="宋体" w:hAnsi="Times New Roman"/>
          <w:sz w:val="21"/>
          <w:szCs w:val="21"/>
          <w:lang w:val="en-US" w:eastAsia="zh-CN"/>
        </w:rPr>
        <w:t>different coverage status</w:t>
      </w:r>
      <w:r w:rsidR="0085172A">
        <w:rPr>
          <w:rFonts w:ascii="Times New Roman" w:eastAsia="宋体" w:hAnsi="Times New Roman"/>
          <w:sz w:val="21"/>
          <w:szCs w:val="21"/>
          <w:lang w:val="en-US" w:eastAsia="zh-CN"/>
        </w:rPr>
        <w:t xml:space="preserve">. </w:t>
      </w:r>
      <w:r w:rsidR="007C4410">
        <w:rPr>
          <w:rFonts w:ascii="Times New Roman" w:eastAsia="宋体" w:hAnsi="Times New Roman"/>
          <w:sz w:val="21"/>
          <w:szCs w:val="21"/>
          <w:lang w:val="en-US" w:eastAsia="zh-CN"/>
        </w:rPr>
        <w:t xml:space="preserve">Thus,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TX</w:t>
      </w:r>
      <w:r w:rsidR="00CF737D" w:rsidRPr="00B13104">
        <w:rPr>
          <w:rFonts w:ascii="Times New Roman" w:eastAsia="宋体" w:hAnsi="Times New Roman"/>
          <w:sz w:val="21"/>
          <w:szCs w:val="21"/>
          <w:lang w:val="en-US" w:eastAsia="zh-CN"/>
        </w:rPr>
        <w:t>-UE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25775B">
        <w:rPr>
          <w:rFonts w:ascii="Times New Roman" w:eastAsia="宋体" w:hAnsi="Times New Roman"/>
          <w:sz w:val="21"/>
          <w:szCs w:val="21"/>
          <w:lang w:val="en-US" w:eastAsia="zh-CN"/>
        </w:rPr>
        <w:t xml:space="preserve">is allowed to </w:t>
      </w:r>
      <w:r w:rsidR="002B2C68">
        <w:rPr>
          <w:rFonts w:ascii="Times New Roman" w:eastAsia="宋体" w:hAnsi="Times New Roman"/>
          <w:sz w:val="21"/>
          <w:szCs w:val="21"/>
          <w:lang w:val="en-US" w:eastAsia="zh-CN"/>
        </w:rPr>
        <w:t>send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 DRX configuration and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indicate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its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own </w:t>
      </w:r>
      <w:proofErr w:type="spellStart"/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F4277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spellEnd"/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/OOC status to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potential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RX-UE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. If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RX</w:t>
      </w:r>
      <w:r w:rsidR="00CF737D" w:rsidRPr="00B13104">
        <w:rPr>
          <w:rFonts w:ascii="Times New Roman" w:eastAsia="宋体" w:hAnsi="Times New Roman"/>
          <w:sz w:val="21"/>
          <w:szCs w:val="21"/>
          <w:lang w:val="en-US" w:eastAsia="zh-CN"/>
        </w:rPr>
        <w:t>-UE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 finds that its </w:t>
      </w:r>
      <w:proofErr w:type="spellStart"/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I</w:t>
      </w:r>
      <w:r w:rsidR="00F42775">
        <w:rPr>
          <w:rFonts w:ascii="Times New Roman" w:eastAsia="宋体" w:hAnsi="Times New Roman"/>
          <w:sz w:val="21"/>
          <w:szCs w:val="21"/>
          <w:lang w:val="en-US" w:eastAsia="zh-CN"/>
        </w:rPr>
        <w:t>n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C</w:t>
      </w:r>
      <w:proofErr w:type="spellEnd"/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/OOC status is consistent with TX</w:t>
      </w:r>
      <w:r w:rsidR="00AE7D28" w:rsidRPr="00B13104">
        <w:rPr>
          <w:rFonts w:ascii="Times New Roman" w:eastAsia="宋体" w:hAnsi="Times New Roman"/>
          <w:sz w:val="21"/>
          <w:szCs w:val="21"/>
          <w:lang w:val="en-US" w:eastAsia="zh-CN"/>
        </w:rPr>
        <w:t>-UE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, it ignores the DRX configuration provided by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0626CF">
        <w:rPr>
          <w:rFonts w:ascii="Times New Roman" w:eastAsia="宋体" w:hAnsi="Times New Roman"/>
          <w:sz w:val="21"/>
          <w:szCs w:val="21"/>
          <w:lang w:val="en-US" w:eastAsia="zh-CN"/>
        </w:rPr>
        <w:t>,</w:t>
      </w:r>
      <w:r w:rsidR="00795366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E44296">
        <w:rPr>
          <w:rFonts w:ascii="Times New Roman" w:eastAsia="宋体" w:hAnsi="Times New Roman"/>
          <w:sz w:val="21"/>
          <w:szCs w:val="21"/>
          <w:lang w:val="en-US" w:eastAsia="zh-CN"/>
        </w:rPr>
        <w:t>and</w:t>
      </w:r>
      <w:r w:rsidR="00795366">
        <w:rPr>
          <w:rFonts w:ascii="Times New Roman" w:eastAsia="宋体" w:hAnsi="Times New Roman"/>
          <w:sz w:val="21"/>
          <w:szCs w:val="21"/>
          <w:lang w:val="en-US" w:eastAsia="zh-CN"/>
        </w:rPr>
        <w:t xml:space="preserve"> use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s</w:t>
      </w:r>
      <w:r w:rsidR="00795366">
        <w:rPr>
          <w:rFonts w:ascii="Times New Roman" w:eastAsia="宋体" w:hAnsi="Times New Roman"/>
          <w:sz w:val="21"/>
          <w:szCs w:val="21"/>
          <w:lang w:val="en-US" w:eastAsia="zh-CN"/>
        </w:rPr>
        <w:t xml:space="preserve"> the </w:t>
      </w:r>
      <w:r w:rsidR="008D4D22" w:rsidRPr="00B13104">
        <w:rPr>
          <w:rFonts w:ascii="Times New Roman" w:eastAsia="宋体" w:hAnsi="Times New Roman"/>
          <w:sz w:val="21"/>
          <w:szCs w:val="21"/>
          <w:lang w:val="en-US" w:eastAsia="zh-CN"/>
        </w:rPr>
        <w:t>DRX configuration</w:t>
      </w:r>
      <w:r w:rsidR="00FB06C2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1A7A53">
        <w:rPr>
          <w:rFonts w:ascii="Times New Roman" w:eastAsia="宋体" w:hAnsi="Times New Roman"/>
          <w:sz w:val="21"/>
          <w:szCs w:val="21"/>
          <w:lang w:val="en-US" w:eastAsia="zh-CN"/>
        </w:rPr>
        <w:t xml:space="preserve">obtained </w:t>
      </w:r>
      <w:r w:rsidR="00FB06C2">
        <w:rPr>
          <w:rFonts w:ascii="Times New Roman" w:eastAsia="宋体" w:hAnsi="Times New Roman"/>
          <w:sz w:val="21"/>
          <w:szCs w:val="21"/>
          <w:lang w:val="en-US" w:eastAsia="zh-CN"/>
        </w:rPr>
        <w:t xml:space="preserve">from </w:t>
      </w:r>
      <w:proofErr w:type="spellStart"/>
      <w:r w:rsidR="00FB06C2">
        <w:rPr>
          <w:rFonts w:ascii="Times New Roman" w:eastAsia="宋体" w:hAnsi="Times New Roman"/>
          <w:sz w:val="21"/>
          <w:szCs w:val="21"/>
          <w:lang w:val="en-US" w:eastAsia="zh-CN"/>
        </w:rPr>
        <w:t>gNB</w:t>
      </w:r>
      <w:proofErr w:type="spellEnd"/>
      <w:r w:rsidR="00986FD4">
        <w:rPr>
          <w:rFonts w:ascii="Times New Roman" w:eastAsia="宋体" w:hAnsi="Times New Roman"/>
          <w:sz w:val="21"/>
          <w:szCs w:val="21"/>
          <w:lang w:val="en-US" w:eastAsia="zh-CN"/>
        </w:rPr>
        <w:t>/</w:t>
      </w:r>
      <w:r w:rsidR="00FB06C2" w:rsidRPr="00AA51E3">
        <w:rPr>
          <w:rFonts w:ascii="Times New Roman" w:eastAsia="宋体" w:hAnsi="Times New Roman"/>
          <w:sz w:val="21"/>
          <w:szCs w:val="21"/>
          <w:lang w:val="en-US" w:eastAsia="zh-CN"/>
        </w:rPr>
        <w:t>pre-configuration</w:t>
      </w:r>
      <w:r w:rsidR="002529FA">
        <w:rPr>
          <w:rFonts w:ascii="Times New Roman" w:eastAsia="宋体" w:hAnsi="Times New Roman"/>
          <w:sz w:val="21"/>
          <w:szCs w:val="21"/>
          <w:lang w:val="en-US" w:eastAsia="zh-CN"/>
        </w:rPr>
        <w:t xml:space="preserve"> according to the </w:t>
      </w:r>
      <w:r w:rsidR="00797326">
        <w:rPr>
          <w:rFonts w:ascii="Times New Roman" w:eastAsia="宋体" w:hAnsi="Times New Roman"/>
          <w:sz w:val="21"/>
          <w:szCs w:val="21"/>
          <w:lang w:val="en-US" w:eastAsia="zh-CN"/>
        </w:rPr>
        <w:t xml:space="preserve">above </w:t>
      </w:r>
      <w:r w:rsidR="002529FA">
        <w:rPr>
          <w:rFonts w:ascii="Times New Roman" w:eastAsia="宋体" w:hAnsi="Times New Roman"/>
          <w:sz w:val="21"/>
          <w:szCs w:val="21"/>
          <w:lang w:val="en-US" w:eastAsia="zh-CN"/>
        </w:rPr>
        <w:t>agreements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; otherwise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 (inconsistent “TX-RX”</w:t>
      </w:r>
      <w:r w:rsidR="00F42775">
        <w:rPr>
          <w:rFonts w:ascii="Times New Roman" w:eastAsia="宋体" w:hAnsi="Times New Roman"/>
          <w:sz w:val="21"/>
          <w:szCs w:val="21"/>
          <w:lang w:val="en-US" w:eastAsia="zh-CN"/>
        </w:rPr>
        <w:t xml:space="preserve">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>coverage status)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 xml:space="preserve">, RX-UE uses the DRX configuration provided by </w:t>
      </w:r>
      <w:r w:rsidR="004971DC">
        <w:rPr>
          <w:rFonts w:ascii="Times New Roman" w:eastAsia="宋体" w:hAnsi="Times New Roman"/>
          <w:sz w:val="21"/>
          <w:szCs w:val="21"/>
          <w:lang w:val="en-US" w:eastAsia="zh-CN"/>
        </w:rPr>
        <w:t xml:space="preserve">the </w:t>
      </w:r>
      <w:r w:rsidR="0034633E" w:rsidRPr="00B13104">
        <w:rPr>
          <w:rFonts w:ascii="Times New Roman" w:eastAsia="宋体" w:hAnsi="Times New Roman"/>
          <w:sz w:val="21"/>
          <w:szCs w:val="21"/>
          <w:lang w:val="en-US" w:eastAsia="zh-CN"/>
        </w:rPr>
        <w:t>TX-UE</w:t>
      </w:r>
      <w:r w:rsidR="00781773" w:rsidRPr="00B13104">
        <w:rPr>
          <w:rFonts w:ascii="Times New Roman" w:eastAsia="宋体" w:hAnsi="Times New Roman"/>
          <w:sz w:val="21"/>
          <w:szCs w:val="21"/>
          <w:lang w:val="en-US" w:eastAsia="zh-CN"/>
        </w:rPr>
        <w:t>.</w:t>
      </w:r>
    </w:p>
    <w:p w14:paraId="5392B9B2" w14:textId="64107A72" w:rsidR="00596A2A" w:rsidRDefault="00E47F1F" w:rsidP="00CA61E2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="00405DDB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7</w:t>
      </w:r>
      <w:r w:rsidR="006D60CC"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:</w:t>
      </w:r>
      <w:r w:rsidR="006D60C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="005551A4"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For broadcast/</w:t>
      </w:r>
      <w:proofErr w:type="spellStart"/>
      <w:r w:rsidR="005551A4"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="005551A4"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TX-UE </w:t>
      </w:r>
      <w:r w:rsidR="004971D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signal</w:t>
      </w:r>
      <w:r w:rsidR="004971DC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the DRX configuration</w:t>
      </w:r>
      <w:r w:rsidR="004971D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its </w:t>
      </w:r>
      <w:r w:rsidR="004971DC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own </w:t>
      </w:r>
      <w:proofErr w:type="spellStart"/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="001A7A5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/OOC status to </w:t>
      </w:r>
      <w:r w:rsidR="001A7A5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its peer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RX-UE</w:t>
      </w:r>
      <w:r w:rsidR="001A7A5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(s)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. If </w:t>
      </w:r>
      <w:r w:rsidR="00BA74DD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a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RX-UE finds that its </w:t>
      </w:r>
      <w:proofErr w:type="spellStart"/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="001A7A5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/OOC status is consistent with </w:t>
      </w:r>
      <w:r w:rsidR="00BA74DD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TX-UE, it ignores the DRX configuration provided by TX-UE; otherwise, </w:t>
      </w:r>
      <w:r w:rsidR="00BA74DD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RX-UE uses the DRX configuration provided by </w:t>
      </w:r>
      <w:r w:rsidR="001A7A5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="002E6751"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TX-UE</w:t>
      </w:r>
      <w:r w:rsidR="00A13740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bookmarkEnd w:id="31"/>
    <w:p w14:paraId="76A4853E" w14:textId="573A8D68" w:rsidR="008B773F" w:rsidRPr="004F3088" w:rsidRDefault="00450D38" w:rsidP="00F42775">
      <w:pPr>
        <w:pStyle w:val="2"/>
        <w:ind w:hanging="283"/>
        <w:rPr>
          <w:rFonts w:ascii="Arial" w:hAnsi="Arial" w:cs="Arial"/>
          <w:lang w:val="en-US" w:eastAsia="ja-JP"/>
        </w:rPr>
      </w:pPr>
      <w:r w:rsidRPr="004F3088">
        <w:rPr>
          <w:rFonts w:ascii="Arial" w:hAnsi="Arial" w:cs="Arial"/>
          <w:lang w:val="en-US" w:eastAsia="ja-JP"/>
        </w:rPr>
        <w:t>Others</w:t>
      </w:r>
    </w:p>
    <w:p w14:paraId="683A06F8" w14:textId="1B87A916" w:rsidR="00D07D53" w:rsidRDefault="008B1E6B" w:rsidP="005F15F7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Another thing that is worth discussing under the SL broadcast/</w:t>
      </w:r>
      <w:proofErr w:type="spellStart"/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groupca</w:t>
      </w:r>
      <w:r w:rsidR="00514B4A">
        <w:rPr>
          <w:rFonts w:ascii="Times New Roman" w:eastAsia="宋体" w:hAnsi="Times New Roman" w:cs="Times New Roman"/>
          <w:sz w:val="21"/>
          <w:szCs w:val="21"/>
          <w:lang w:val="en-US" w:eastAsia="zh-CN"/>
        </w:rPr>
        <w:t>s</w:t>
      </w: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proofErr w:type="spellEnd"/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DRX design is how to handle the DCR (direct communicating request) message which is </w:t>
      </w:r>
      <w:r w:rsidR="00410C4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transmitted</w:t>
      </w: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before a unicast PC5 RRC connection is established. Some companies in the </w:t>
      </w:r>
      <w:r w:rsidR="00410C4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earlier meetings</w:t>
      </w:r>
      <w:r w:rsidRPr="005F15F7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proposed to introduce a specific solution for such DCR message transmission. However, from our perspective, there is no need of doing so.</w:t>
      </w:r>
      <w:r w:rsidR="0025258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</w:t>
      </w:r>
      <w:r w:rsidR="00513FA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he DCR message can be sent via broadcast or unicast manner </w:t>
      </w:r>
      <w:r w:rsidR="00410C4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according to </w:t>
      </w:r>
      <w:r w:rsidR="00513FA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[</w:t>
      </w:r>
      <w:r w:rsidR="00CE0795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3</w:t>
      </w:r>
      <w:r w:rsidR="00513FA2">
        <w:rPr>
          <w:rFonts w:ascii="Times New Roman" w:eastAsia="宋体" w:hAnsi="Times New Roman" w:cs="Times New Roman" w:hint="eastAsia"/>
          <w:kern w:val="2"/>
          <w:sz w:val="21"/>
          <w:szCs w:val="22"/>
          <w:lang w:val="en-US" w:eastAsia="zh-CN"/>
        </w:rPr>
        <w:t>]</w:t>
      </w:r>
      <w:r w:rsidR="00513FA2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252589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Nevertheless, </w:t>
      </w:r>
      <w:r w:rsidR="00410C4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with</w:t>
      </w:r>
      <w:r w:rsidR="00410C4E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he DCR message </w:t>
      </w:r>
      <w:r w:rsidR="00410C4E">
        <w:rPr>
          <w:rFonts w:ascii="Times New Roman" w:eastAsia="宋体" w:hAnsi="Times New Roman" w:cs="Times New Roman"/>
          <w:sz w:val="21"/>
          <w:szCs w:val="21"/>
          <w:lang w:val="en-US" w:eastAsia="zh-CN"/>
        </w:rPr>
        <w:t>being</w:t>
      </w:r>
      <w:r w:rsidR="00410C4E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first message before the establishment of a PC5 RRC connection, it is in nature transferred in the AS via a broadcast way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even </w:t>
      </w:r>
      <w:r w:rsidR="00CB442D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in the case where it uses </w:t>
      </w:r>
      <w:r w:rsidR="00252589" w:rsidRPr="00EB7FD9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target UE’s ID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, because a UE has no perception on whether/when there will be a DCR message received from any other nearby UE(s) seeking for PC5 RRC connection establishment with it</w:t>
      </w:r>
      <w:r w:rsidR="00252589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Also,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the D</w:t>
      </w:r>
      <w:r w:rsidR="002C584F">
        <w:rPr>
          <w:rFonts w:ascii="Times New Roman" w:eastAsia="宋体" w:hAnsi="Times New Roman" w:cs="Times New Roman" w:hint="eastAsia"/>
          <w:sz w:val="21"/>
          <w:szCs w:val="21"/>
          <w:lang w:val="en-US" w:eastAsia="zh-CN"/>
        </w:rPr>
        <w:t>CR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message is transmitted before the </w:t>
      </w:r>
      <w:r w:rsidR="004B2C2D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establishment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of a PC5 RRC connection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,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thus 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impossibly 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us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>ing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the dedicated SL configurations exchanged by PC5 RRC message</w:t>
      </w:r>
      <w:r w:rsid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 as SL unicast data transmissions</w:t>
      </w:r>
      <w:r w:rsidR="00D07D53" w:rsidRPr="00D07D53">
        <w:rPr>
          <w:rFonts w:ascii="Times New Roman" w:eastAsia="宋体" w:hAnsi="Times New Roman" w:cs="Times New Roman"/>
          <w:sz w:val="21"/>
          <w:szCs w:val="21"/>
          <w:lang w:val="en-US" w:eastAsia="zh-CN"/>
        </w:rPr>
        <w:t xml:space="preserve">. </w:t>
      </w:r>
      <w:r w:rsidR="00D07D5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As 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</w:t>
      </w:r>
      <w:proofErr w:type="spellStart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configuration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is 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coordinated via PC5-RRC signaling for unicast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after </w:t>
      </w:r>
      <w:r w:rsidR="00D07D5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corresponding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PC5 RRC connection is already there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the DCR message </w:t>
      </w:r>
      <w:r w:rsidR="00CB442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can only be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sent out before </w:t>
      </w:r>
      <w:proofErr w:type="spellStart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sidelink</w:t>
      </w:r>
      <w:proofErr w:type="spellEnd"/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DRX coordination</w:t>
      </w:r>
      <w:r w:rsidR="00410C4E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between the peer UEs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</w:p>
    <w:p w14:paraId="18EE8EB6" w14:textId="24A28E2B" w:rsidR="008D73E8" w:rsidRDefault="00CB442D" w:rsidP="005F15F7">
      <w:pPr>
        <w:widowControl w:val="0"/>
        <w:jc w:val="both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To this end, a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direct solution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is to categorize DRX handling for DCR message into the DRX 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design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for SL broadcast</w:t>
      </w:r>
      <w:r w:rsidR="00B051D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.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That is, we use the SL broadcast DRX to also treat DCR transmission and reception, and on top of this, </w:t>
      </w:r>
      <w:r w:rsidR="00AA0B86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RAN2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can further discuss whether </w:t>
      </w:r>
      <w:r w:rsidR="00514B4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any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DCR-specific </w:t>
      </w:r>
      <w:r w:rsidR="00AA0B86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issues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need to be additionally addressed</w:t>
      </w:r>
      <w:r w:rsidR="00BA74DD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(e.g. difference between PC5-S </w:t>
      </w:r>
      <w:r w:rsidR="00061C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signaling and UP data transfer)</w:t>
      </w:r>
      <w:r w:rsidR="004B60A8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061C70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Taking an example, if default DRX configuration is supported for SL broadcast, we can use default SL broadcast DRX configuration for DCR message transfer.</w:t>
      </w:r>
    </w:p>
    <w:p w14:paraId="5B89B9FE" w14:textId="6AF46725" w:rsidR="00B051D8" w:rsidRDefault="00B051D8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8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pply 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SL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broadcast DRX mechanism for D</w:t>
      </w:r>
      <w:r w:rsidR="000768C5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CR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message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transfer. FFS whether </w:t>
      </w:r>
      <w:r w:rsidR="00514B4A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any</w:t>
      </w:r>
      <w:r w:rsidR="004B60A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additional DCR-specific issue needs to be addressed under the SL broadcast DRX framework.</w:t>
      </w:r>
    </w:p>
    <w:p w14:paraId="01FA466E" w14:textId="4BBB69F1" w:rsidR="00D36073" w:rsidRDefault="00D07D53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There are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also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some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other PC5-S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messages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(SMC, DCA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</w:t>
      </w:r>
      <w:r w:rsidR="00BE69FF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etc.)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that are transmitted between the two UEs for 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unicast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connection establishment, as shown in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the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below figure.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On the one hand, d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ifferent from DCR message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, they are transferred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when a UE has already perceived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possibility for other nearby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UE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)</w:t>
      </w:r>
      <w:r w:rsidR="00A520AA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to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establish a </w:t>
      </w:r>
      <w:r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PC5 RRC connection 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with </w:t>
      </w:r>
      <w:r w:rsidR="0036569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it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(after sending/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receiving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DCR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to/from others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), and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must be 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transmitted using the unicast DST ID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associated with the target UE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(s)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On the other hand, they are still transmitted before the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dedicated RRC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configuration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(incl. DRX configuration)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via PC5 RRC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signaling is possible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.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Therefore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, how to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design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the </w:t>
      </w:r>
      <w:r w:rsidR="003F13E1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DRX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for such PC5-S signaling transfer can be further investigated by RAN2, after Proposal </w:t>
      </w:r>
      <w:r w:rsidR="007F39FB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>5</w:t>
      </w:r>
      <w:r w:rsidR="00D36073"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  <w:t xml:space="preserve"> is concluded.</w:t>
      </w:r>
    </w:p>
    <w:p w14:paraId="100797AD" w14:textId="77777777" w:rsidR="00D36073" w:rsidRDefault="00D36073" w:rsidP="00D36073">
      <w:pPr>
        <w:spacing w:beforeLines="50" w:before="120" w:after="0"/>
        <w:jc w:val="center"/>
        <w:rPr>
          <w:rFonts w:ascii="Times New Roman" w:eastAsia="宋体" w:hAnsi="Times New Roman" w:cs="Times New Roman"/>
          <w:kern w:val="2"/>
          <w:sz w:val="21"/>
          <w:szCs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E9F61D3" wp14:editId="11BBEF15">
            <wp:extent cx="2702300" cy="1887321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2300" cy="1887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28405" w14:textId="0AB2D117" w:rsidR="00D36073" w:rsidRPr="00BE69FF" w:rsidRDefault="00D36073" w:rsidP="00D36073">
      <w:pPr>
        <w:keepLines/>
        <w:spacing w:beforeLines="50" w:before="120" w:after="240"/>
        <w:jc w:val="center"/>
        <w:rPr>
          <w:rFonts w:ascii="Arial" w:eastAsia="宋体" w:hAnsi="Arial" w:cs="Arial"/>
          <w:b/>
          <w:color w:val="000000"/>
          <w:sz w:val="18"/>
        </w:rPr>
      </w:pPr>
      <w:r w:rsidRPr="008D73E8">
        <w:rPr>
          <w:rFonts w:ascii="Arial" w:eastAsia="宋体" w:hAnsi="Arial" w:cs="Arial"/>
          <w:b/>
          <w:color w:val="000000"/>
          <w:sz w:val="18"/>
        </w:rPr>
        <w:t xml:space="preserve">Figure </w:t>
      </w:r>
      <w:r w:rsidR="009243A2">
        <w:rPr>
          <w:rFonts w:ascii="Arial" w:eastAsia="宋体" w:hAnsi="Arial" w:cs="Arial"/>
          <w:b/>
          <w:color w:val="000000"/>
          <w:sz w:val="18"/>
        </w:rPr>
        <w:t>2</w:t>
      </w:r>
      <w:r w:rsidRPr="008D73E8">
        <w:rPr>
          <w:rFonts w:ascii="Arial" w:eastAsia="宋体" w:hAnsi="Arial" w:cs="Arial"/>
          <w:b/>
          <w:color w:val="000000"/>
          <w:sz w:val="18"/>
        </w:rPr>
        <w:t xml:space="preserve">: Illustration of </w:t>
      </w:r>
      <w:r>
        <w:rPr>
          <w:rFonts w:ascii="Arial" w:eastAsia="宋体" w:hAnsi="Arial" w:cs="Arial"/>
          <w:b/>
          <w:color w:val="000000"/>
          <w:sz w:val="18"/>
        </w:rPr>
        <w:t>unicast connection establishment</w:t>
      </w:r>
    </w:p>
    <w:p w14:paraId="7215773C" w14:textId="3D25F200" w:rsidR="007D2456" w:rsidRPr="007D2456" w:rsidRDefault="00D36073" w:rsidP="005F15F7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 w:rsidR="00482D2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9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: FFS how to design the SL DRX for the transfer of other PC5-S messages than DC</w:t>
      </w:r>
      <w:r w:rsidR="00BC40B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 message (e.g. SMC, DCA, etc.).</w:t>
      </w:r>
    </w:p>
    <w:p w14:paraId="2A9077C0" w14:textId="77777777" w:rsidR="00E005DF" w:rsidRDefault="00E005DF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3A15442B" w14:textId="33E03F50" w:rsidR="00781D9B" w:rsidRDefault="00781D9B" w:rsidP="00781D9B">
      <w:pPr>
        <w:spacing w:before="180"/>
        <w:rPr>
          <w:rFonts w:ascii="Times New Roman" w:eastAsia="宋体" w:hAnsi="Times New Roman" w:cs="Times New Roman"/>
          <w:kern w:val="2"/>
          <w:szCs w:val="22"/>
          <w:lang w:eastAsia="zh-CN"/>
        </w:rPr>
      </w:pPr>
      <w:bookmarkStart w:id="32" w:name="OLE_LINK6"/>
      <w:r w:rsidRPr="007A120D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This </w:t>
      </w:r>
      <w:r w:rsidRPr="007A120D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contribution 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further 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discuss </w:t>
      </w:r>
      <w:proofErr w:type="spellStart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sidelink</w:t>
      </w:r>
      <w:proofErr w:type="spellEnd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DRX for </w:t>
      </w:r>
      <w:proofErr w:type="spellStart"/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groupcast</w:t>
      </w:r>
      <w:proofErr w:type="spellEnd"/>
      <w:r w:rsidR="00CF77DA"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/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>broadcast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. 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he</w:t>
      </w:r>
      <w:r w:rsidR="008D73E8"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observations and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 proposals are</w:t>
      </w: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 xml:space="preserve"> as follows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:</w:t>
      </w:r>
    </w:p>
    <w:p w14:paraId="6187812E" w14:textId="59E2A41E" w:rsidR="00CE0795" w:rsidRDefault="006D60CC" w:rsidP="00CE0795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Observation 1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For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SL 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broadcast/</w:t>
      </w:r>
      <w:proofErr w:type="spellStart"/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when the </w:t>
      </w:r>
      <w:proofErr w:type="spellStart"/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/OOC status between TX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RX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is not consistent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(i.e. the partial coverage case)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the DRX configuration used by TX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-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UE may be different from that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used by RX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-UE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which lead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to packet loss in SL broadcast/</w:t>
      </w:r>
      <w:proofErr w:type="spellStart"/>
      <w:r w:rsidRPr="00CA18E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77942574" w14:textId="2D2A52DF" w:rsidR="006D60CC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1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PQI is used to derive broadcast and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DRX configuration used by the UE. </w:t>
      </w:r>
    </w:p>
    <w:p w14:paraId="096DCD6D" w14:textId="77777777" w:rsidR="006D60CC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 2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Send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 LS to SA2 to ask whether the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QoS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parameters for the reception of NR SL broadcast/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can be provided to the AS by the upper layers at the Rx-UE side.</w:t>
      </w:r>
    </w:p>
    <w:p w14:paraId="546E92DB" w14:textId="77777777" w:rsidR="006D60CC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2a: Adopt 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t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he draft LS in the Appendix, if Proposal 2 can be agreed.</w:t>
      </w:r>
    </w:p>
    <w:p w14:paraId="3104C79B" w14:textId="4839018D" w:rsidR="006D60CC" w:rsidRPr="00F21D3A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3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Only one DRX configuration is applied by the MAC entity at a given time for each destination ID of SL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/broadcast reception.</w:t>
      </w:r>
    </w:p>
    <w:p w14:paraId="1F6A5C4D" w14:textId="77777777" w:rsidR="006D60CC" w:rsidRDefault="006D60CC" w:rsidP="006D60CC">
      <w:pPr>
        <w:spacing w:after="12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4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RAN2 to decide how to decide the DRX configuration applied by the MAC entity for each broadcast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destination ID by taking into account the following two options:</w:t>
      </w:r>
    </w:p>
    <w:p w14:paraId="4E63CB64" w14:textId="4BB9F84C" w:rsidR="006D60CC" w:rsidRPr="005F15F7" w:rsidRDefault="006D60CC" w:rsidP="006D60CC">
      <w:pPr>
        <w:pStyle w:val="afff"/>
        <w:numPr>
          <w:ilvl w:val="0"/>
          <w:numId w:val="29"/>
        </w:numPr>
        <w:spacing w:after="120"/>
        <w:ind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5F15F7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Option 1: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first select a target PQI among the multiple PQIs associated with the destination ID (e.g.</w:t>
      </w:r>
      <w:r w:rsidRPr="007E66A9">
        <w:t xml:space="preserve"> </w:t>
      </w:r>
      <w:r w:rsidRPr="007E66A9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the PQI whose priority level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and/</w:t>
      </w:r>
      <w:r w:rsidRPr="007E66A9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or PDB is the smallest</w:t>
      </w:r>
      <w:r>
        <w:rPr>
          <w:rFonts w:ascii="Times New Roman" w:eastAsia="宋体" w:hAnsi="Times New Roman" w:cs="Times New Roman" w:hint="eastAsia"/>
          <w:b/>
          <w:color w:val="auto"/>
          <w:sz w:val="21"/>
          <w:szCs w:val="21"/>
          <w:lang w:val="en-US" w:eastAsia="zh-CN"/>
        </w:rPr>
        <w:t>),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and then use the </w:t>
      </w:r>
      <w:proofErr w:type="spellStart"/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the</w:t>
      </w:r>
      <w:proofErr w:type="spellEnd"/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DRX configuration associated with this PQI for this destination ID;</w:t>
      </w:r>
    </w:p>
    <w:p w14:paraId="657E97DD" w14:textId="3C56EA9B" w:rsidR="006D60CC" w:rsidRPr="00471292" w:rsidRDefault="006D60CC" w:rsidP="006D60CC">
      <w:pPr>
        <w:pStyle w:val="afff"/>
        <w:numPr>
          <w:ilvl w:val="0"/>
          <w:numId w:val="29"/>
        </w:numPr>
        <w:ind w:firstLineChars="0"/>
        <w:jc w:val="both"/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</w:pP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Option 2: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first decide multiple DRX configuration(s) respectively corresponding to the PQI(s) associated with the destination ID</w:t>
      </w:r>
      <w:r>
        <w:rPr>
          <w:rFonts w:ascii="Times New Roman" w:eastAsia="宋体" w:hAnsi="Times New Roman" w:cs="Times New Roman" w:hint="eastAsia"/>
          <w:b/>
          <w:color w:val="auto"/>
          <w:sz w:val="21"/>
          <w:szCs w:val="21"/>
          <w:lang w:val="en-US" w:eastAsia="zh-CN"/>
        </w:rPr>
        <w:t>,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and then select a target DRX configuration as per some specific criteria </w:t>
      </w:r>
      <w:r w:rsidRPr="000F1E6E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(e.g.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the DRX configuration with the smallest</w:t>
      </w:r>
      <w:r w:rsidRPr="000F1E6E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DRX cycle)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 xml:space="preserve"> within these DRX configurations</w:t>
      </w:r>
      <w:r w:rsidRPr="00471292">
        <w:rPr>
          <w:rFonts w:ascii="Times New Roman" w:eastAsia="宋体" w:hAnsi="Times New Roman" w:cs="Times New Roman"/>
          <w:b/>
          <w:color w:val="auto"/>
          <w:sz w:val="21"/>
          <w:szCs w:val="21"/>
          <w:lang w:val="en-US" w:eastAsia="zh-CN"/>
        </w:rPr>
        <w:t>.</w:t>
      </w:r>
    </w:p>
    <w:p w14:paraId="4494DFA3" w14:textId="105A5970" w:rsidR="006D60CC" w:rsidRDefault="006D60CC" w:rsidP="006D60CC">
      <w:pPr>
        <w:spacing w:after="6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5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f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</w:t>
      </w:r>
      <w:r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etransmission timer and HARQ RTT timer are introduced for SL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TX-</w:t>
      </w:r>
      <w:r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UE can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only schedule the </w:t>
      </w:r>
      <w:r w:rsidRPr="00625433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retransmission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of the SL process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(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es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) whose retransmission timer(s) is/are running, when neither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Onduration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timer nor Inactivity timer (if supported) for the related 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Destination (maintained at the TX UE side) is running.</w:t>
      </w:r>
    </w:p>
    <w:p w14:paraId="1E544EB4" w14:textId="77777777" w:rsidR="006D60CC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6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For SL broadcast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/</w:t>
      </w:r>
      <w:proofErr w:type="spellStart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, RRC</w:t>
      </w:r>
      <w:r w:rsidRPr="003E2826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_CONNECTED TX-UE/RX-UE can o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btain DRX configurations from dedicated RRC signaling.</w:t>
      </w:r>
    </w:p>
    <w:p w14:paraId="235C04BE" w14:textId="2B1BD9D2" w:rsidR="006D60CC" w:rsidRDefault="006D60CC" w:rsidP="006D60CC">
      <w:pPr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 7</w:t>
      </w:r>
      <w:r>
        <w:rPr>
          <w:rFonts w:ascii="Times New Roman" w:eastAsia="宋体" w:hAnsi="Times New Roman" w:cs="Times New Roman" w:hint="eastAsia"/>
          <w:b/>
          <w:kern w:val="2"/>
          <w:sz w:val="21"/>
          <w:szCs w:val="21"/>
          <w:lang w:val="en-US" w:eastAsia="zh-CN"/>
        </w:rPr>
        <w:t>: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</w:t>
      </w:r>
      <w:r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For broadcast/</w:t>
      </w:r>
      <w:proofErr w:type="spellStart"/>
      <w:r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groupcast</w:t>
      </w:r>
      <w:proofErr w:type="spellEnd"/>
      <w:r w:rsidRPr="005551A4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,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TX-UE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signal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 the DRX configuration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and its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own </w:t>
      </w:r>
      <w:proofErr w:type="spellStart"/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/OOC status to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its peer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RX-UE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(s)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. If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a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RX-UE finds that its </w:t>
      </w:r>
      <w:proofErr w:type="spellStart"/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I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n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</w:t>
      </w:r>
      <w:proofErr w:type="spellEnd"/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/OOC status is consistent with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TX-UE, it ignores the DRX configuration provided by TX-UE; otherwise,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RX-UE uses the DRX configuration provided by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the </w:t>
      </w:r>
      <w:r w:rsidRPr="002E6751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TX-UE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.</w:t>
      </w:r>
    </w:p>
    <w:p w14:paraId="1C2EAD17" w14:textId="77777777" w:rsidR="006D60CC" w:rsidRDefault="006D60CC" w:rsidP="006D60CC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Proposal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8</w:t>
      </w:r>
      <w:r w:rsidRPr="008D73E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: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A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pply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SL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broadcast DRX mechanism for D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CR</w:t>
      </w:r>
      <w:r w:rsidRPr="00B051D8"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message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 xml:space="preserve"> transfer. FFS whether any additional </w:t>
      </w: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lastRenderedPageBreak/>
        <w:t>DCR-specific issue needs to be addressed under the SL broadcast DRX framework.</w:t>
      </w:r>
    </w:p>
    <w:p w14:paraId="6EAE5C05" w14:textId="440F002A" w:rsidR="00D255EF" w:rsidRPr="005C1A25" w:rsidRDefault="006D60CC" w:rsidP="005C1A25">
      <w:pPr>
        <w:widowControl w:val="0"/>
        <w:jc w:val="both"/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</w:pPr>
      <w:r>
        <w:rPr>
          <w:rFonts w:ascii="Times New Roman" w:eastAsia="宋体" w:hAnsi="Times New Roman" w:cs="Times New Roman"/>
          <w:b/>
          <w:kern w:val="2"/>
          <w:sz w:val="21"/>
          <w:szCs w:val="21"/>
          <w:lang w:val="en-US" w:eastAsia="zh-CN"/>
        </w:rPr>
        <w:t>Proposal 9: FFS how to design the SL DRX for the transfer of other PC5-S messages than DCR message (e.g. SMC, DCA, etc.).</w:t>
      </w:r>
    </w:p>
    <w:bookmarkEnd w:id="32"/>
    <w:p w14:paraId="21035831" w14:textId="088D025B" w:rsidR="00486822" w:rsidRPr="00486822" w:rsidRDefault="006726B0" w:rsidP="00CA641E">
      <w:pPr>
        <w:pStyle w:val="1"/>
        <w:numPr>
          <w:ilvl w:val="0"/>
          <w:numId w:val="2"/>
        </w:numPr>
        <w:tabs>
          <w:tab w:val="clear" w:pos="432"/>
        </w:tabs>
        <w:ind w:left="567" w:hanging="567"/>
        <w:rPr>
          <w:rFonts w:ascii="Arial" w:eastAsiaTheme="minorEastAsia" w:hAnsi="Arial" w:cs="Times New Roman"/>
          <w:lang w:eastAsia="zh-CN"/>
        </w:rPr>
      </w:pPr>
      <w:r w:rsidRPr="00CA641E">
        <w:rPr>
          <w:rFonts w:ascii="Arial" w:eastAsia="MS Mincho" w:hAnsi="Arial" w:cs="Times New Roman" w:hint="eastAsia"/>
          <w:lang w:eastAsia="zh-CN"/>
        </w:rPr>
        <w:t>R</w:t>
      </w:r>
      <w:r w:rsidRPr="00CA641E">
        <w:rPr>
          <w:rFonts w:ascii="Arial" w:eastAsia="MS Mincho" w:hAnsi="Arial" w:cs="Times New Roman"/>
          <w:lang w:eastAsia="zh-CN"/>
        </w:rPr>
        <w:t>eference</w:t>
      </w:r>
    </w:p>
    <w:p w14:paraId="06C29D1F" w14:textId="2D3AC2BF" w:rsidR="00CE0795" w:rsidRPr="006218B3" w:rsidRDefault="00CE0795" w:rsidP="0082496D">
      <w:pPr>
        <w:pStyle w:val="References"/>
        <w:numPr>
          <w:ilvl w:val="0"/>
          <w:numId w:val="13"/>
        </w:numPr>
        <w:tabs>
          <w:tab w:val="left" w:pos="420"/>
        </w:tabs>
        <w:ind w:right="220"/>
        <w:rPr>
          <w:kern w:val="2"/>
          <w:sz w:val="22"/>
          <w:szCs w:val="22"/>
          <w:lang w:eastAsia="zh-CN"/>
        </w:rPr>
      </w:pPr>
      <w:r>
        <w:rPr>
          <w:rFonts w:hint="eastAsia"/>
          <w:kern w:val="2"/>
          <w:sz w:val="22"/>
          <w:szCs w:val="22"/>
          <w:lang w:eastAsia="zh-CN"/>
        </w:rPr>
        <w:t>R</w:t>
      </w:r>
      <w:r>
        <w:rPr>
          <w:kern w:val="2"/>
          <w:sz w:val="22"/>
          <w:szCs w:val="22"/>
          <w:lang w:eastAsia="zh-CN"/>
        </w:rPr>
        <w:t>eport of 3GPP TSG RAN23103-e meeting, Online</w:t>
      </w:r>
    </w:p>
    <w:p w14:paraId="54296467" w14:textId="0EE62415" w:rsidR="00967D9C" w:rsidRDefault="007D2456" w:rsidP="007D2456">
      <w:pPr>
        <w:numPr>
          <w:ilvl w:val="0"/>
          <w:numId w:val="13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3GPP TS 23.287 V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16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5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.0 (20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20-12</w:t>
      </w:r>
      <w:r w:rsidRPr="008756A8">
        <w:rPr>
          <w:rFonts w:ascii="Times New Roman" w:eastAsia="宋体" w:hAnsi="Times New Roman" w:cs="Times New Roman"/>
          <w:kern w:val="2"/>
          <w:szCs w:val="22"/>
          <w:lang w:eastAsia="zh-CN"/>
        </w:rPr>
        <w:t>); 3rd Generation Partnership Project; Technical Specification Group Services and System Aspects; Architecture enhancements for 5G System (5GS) to support Vehicle-to-Everything (V2X) services (Release 16)</w:t>
      </w:r>
    </w:p>
    <w:p w14:paraId="2E02E337" w14:textId="77777777" w:rsidR="00967D9C" w:rsidRDefault="00967D9C">
      <w:pPr>
        <w:spacing w:after="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br w:type="page"/>
      </w:r>
    </w:p>
    <w:p w14:paraId="3FD3878D" w14:textId="31A74619" w:rsidR="00967D9C" w:rsidRDefault="00967D9C" w:rsidP="00967D9C">
      <w:pPr>
        <w:pStyle w:val="1"/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lastRenderedPageBreak/>
        <w:t xml:space="preserve">Appendix: </w:t>
      </w:r>
      <w:r w:rsidR="00067B82">
        <w:rPr>
          <w:rFonts w:ascii="Arial" w:eastAsia="MS Mincho" w:hAnsi="Arial" w:cs="Times New Roman"/>
          <w:lang w:eastAsia="zh-CN"/>
        </w:rPr>
        <w:t>A d</w:t>
      </w:r>
      <w:r>
        <w:rPr>
          <w:rFonts w:ascii="Arial" w:eastAsia="MS Mincho" w:hAnsi="Arial" w:cs="Times New Roman"/>
          <w:lang w:eastAsia="zh-CN"/>
        </w:rPr>
        <w:t>raft LS to SA2</w:t>
      </w:r>
    </w:p>
    <w:p w14:paraId="560C6A5B" w14:textId="77777777" w:rsidR="00BF3E62" w:rsidRPr="00813BBD" w:rsidRDefault="00BF3E62" w:rsidP="00813BBD">
      <w:pPr>
        <w:rPr>
          <w:lang w:eastAsia="zh-CN"/>
        </w:rPr>
      </w:pPr>
    </w:p>
    <w:p w14:paraId="1EF1ED01" w14:textId="77777777" w:rsidR="00967D9C" w:rsidRPr="00967D9C" w:rsidRDefault="00967D9C" w:rsidP="00967D9C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noProof/>
          <w:sz w:val="28"/>
          <w:lang w:val="en-US"/>
        </w:rPr>
      </w:pPr>
      <w:bookmarkStart w:id="33" w:name="_Hlk21442131"/>
      <w:r w:rsidRPr="00967D9C">
        <w:rPr>
          <w:rFonts w:ascii="Arial" w:eastAsia="宋体" w:hAnsi="Arial" w:cs="Arial"/>
          <w:b/>
          <w:noProof/>
          <w:sz w:val="24"/>
          <w:lang w:val="en-US" w:eastAsia="zh-CN"/>
        </w:rPr>
        <w:t>3GPP TSG-RAN2 Meeting #113bis-e</w:t>
      </w:r>
      <w:r w:rsidRPr="00967D9C">
        <w:rPr>
          <w:rFonts w:ascii="Arial" w:eastAsia="宋体" w:hAnsi="Arial" w:cs="Arial"/>
          <w:b/>
          <w:i/>
          <w:noProof/>
          <w:sz w:val="24"/>
          <w:lang w:val="en-US" w:eastAsia="zh-CN"/>
        </w:rPr>
        <w:t xml:space="preserve"> </w:t>
      </w:r>
      <w:r w:rsidRPr="00967D9C">
        <w:rPr>
          <w:rFonts w:ascii="Arial" w:eastAsia="宋体" w:hAnsi="Arial" w:cs="Arial"/>
          <w:b/>
          <w:i/>
          <w:noProof/>
          <w:sz w:val="28"/>
          <w:lang w:val="en-US" w:eastAsia="zh-CN"/>
        </w:rPr>
        <w:tab/>
        <w:t>R2-21XXXXX</w:t>
      </w:r>
    </w:p>
    <w:p w14:paraId="421DF47D" w14:textId="77777777" w:rsidR="00967D9C" w:rsidRPr="00967D9C" w:rsidRDefault="00967D9C" w:rsidP="00967D9C">
      <w:pPr>
        <w:tabs>
          <w:tab w:val="center" w:pos="4153"/>
          <w:tab w:val="right" w:pos="8306"/>
        </w:tabs>
        <w:spacing w:after="0"/>
        <w:ind w:right="220"/>
        <w:rPr>
          <w:rFonts w:ascii="Arial" w:eastAsia="宋体" w:hAnsi="Arial" w:cs="Arial"/>
          <w:b/>
          <w:bCs/>
          <w:szCs w:val="22"/>
        </w:rPr>
      </w:pPr>
      <w:r w:rsidRPr="00967D9C">
        <w:rPr>
          <w:rFonts w:ascii="Arial" w:eastAsia="宋体" w:hAnsi="Arial" w:cs="Arial"/>
          <w:b/>
          <w:bCs/>
          <w:szCs w:val="22"/>
        </w:rPr>
        <w:t>Electronic meeting, online, 12</w:t>
      </w:r>
      <w:r w:rsidRPr="00967D9C">
        <w:rPr>
          <w:rFonts w:ascii="Arial" w:eastAsia="宋体" w:hAnsi="Arial" w:cs="Arial"/>
          <w:b/>
          <w:bCs/>
          <w:szCs w:val="22"/>
          <w:vertAlign w:val="superscript"/>
        </w:rPr>
        <w:t>th</w:t>
      </w:r>
      <w:r w:rsidRPr="00967D9C">
        <w:rPr>
          <w:rFonts w:ascii="Arial" w:eastAsia="宋体" w:hAnsi="Arial" w:cs="Arial"/>
          <w:b/>
          <w:bCs/>
          <w:szCs w:val="22"/>
        </w:rPr>
        <w:t xml:space="preserve"> Apr- 20</w:t>
      </w:r>
      <w:r w:rsidRPr="00967D9C">
        <w:rPr>
          <w:rFonts w:ascii="Arial" w:eastAsia="宋体" w:hAnsi="Arial" w:cs="Arial"/>
          <w:b/>
          <w:bCs/>
          <w:szCs w:val="22"/>
          <w:vertAlign w:val="superscript"/>
        </w:rPr>
        <w:t>th</w:t>
      </w:r>
      <w:r w:rsidRPr="00967D9C">
        <w:rPr>
          <w:rFonts w:ascii="Arial" w:eastAsia="宋体" w:hAnsi="Arial" w:cs="Arial"/>
          <w:b/>
          <w:bCs/>
          <w:szCs w:val="22"/>
        </w:rPr>
        <w:t xml:space="preserve"> Apr 2021</w:t>
      </w:r>
    </w:p>
    <w:bookmarkEnd w:id="33"/>
    <w:p w14:paraId="123930EF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/>
          <w:sz w:val="20"/>
        </w:rPr>
      </w:pPr>
    </w:p>
    <w:p w14:paraId="37170C47" w14:textId="7FE287BE" w:rsidR="00967D9C" w:rsidRPr="00967D9C" w:rsidRDefault="00967D9C" w:rsidP="00967D9C">
      <w:pPr>
        <w:spacing w:after="60"/>
        <w:ind w:left="1985" w:hanging="1985"/>
        <w:rPr>
          <w:rFonts w:ascii="Times New Roman" w:eastAsia="宋体" w:hAnsi="Times New Roman" w:cs="Arial"/>
          <w:b/>
          <w:sz w:val="20"/>
        </w:rPr>
      </w:pPr>
      <w:r w:rsidRPr="00967D9C">
        <w:rPr>
          <w:rFonts w:ascii="Arial" w:eastAsia="宋体" w:hAnsi="Arial" w:cs="Arial"/>
          <w:b/>
          <w:sz w:val="20"/>
        </w:rPr>
        <w:t>Title:</w:t>
      </w:r>
      <w:r w:rsidRPr="00967D9C">
        <w:rPr>
          <w:rFonts w:ascii="Arial" w:eastAsia="宋体" w:hAnsi="Arial" w:cs="Arial"/>
          <w:b/>
          <w:sz w:val="20"/>
        </w:rPr>
        <w:tab/>
      </w:r>
      <w:r>
        <w:rPr>
          <w:rFonts w:ascii="Arial" w:eastAsia="宋体" w:hAnsi="Arial" w:cs="Arial"/>
          <w:b/>
          <w:sz w:val="20"/>
        </w:rPr>
        <w:t xml:space="preserve">[Draft] </w:t>
      </w:r>
      <w:r w:rsidRPr="00967D9C">
        <w:rPr>
          <w:rFonts w:ascii="Arial" w:eastAsia="宋体" w:hAnsi="Arial" w:cs="Arial"/>
          <w:b/>
          <w:bCs/>
          <w:sz w:val="20"/>
          <w:lang w:val="en-US"/>
        </w:rPr>
        <w:t xml:space="preserve">LS on </w:t>
      </w:r>
      <w:proofErr w:type="spellStart"/>
      <w:r w:rsidRPr="00967D9C">
        <w:rPr>
          <w:rFonts w:ascii="Arial" w:eastAsia="宋体" w:hAnsi="Arial" w:cs="Arial" w:hint="eastAsia"/>
          <w:b/>
          <w:bCs/>
          <w:sz w:val="20"/>
          <w:lang w:eastAsia="zh-CN"/>
        </w:rPr>
        <w:t>QoS</w:t>
      </w:r>
      <w:proofErr w:type="spellEnd"/>
      <w:r w:rsidRPr="00967D9C">
        <w:rPr>
          <w:rFonts w:ascii="Arial" w:eastAsia="宋体" w:hAnsi="Arial" w:cs="Arial"/>
          <w:b/>
          <w:bCs/>
          <w:sz w:val="20"/>
        </w:rPr>
        <w:t xml:space="preserve"> availability in RX UE side for </w:t>
      </w:r>
      <w:r>
        <w:rPr>
          <w:rFonts w:ascii="Arial" w:eastAsia="宋体" w:hAnsi="Arial" w:cs="Arial"/>
          <w:b/>
          <w:bCs/>
          <w:sz w:val="20"/>
        </w:rPr>
        <w:t xml:space="preserve">SL </w:t>
      </w:r>
      <w:r w:rsidRPr="00967D9C">
        <w:rPr>
          <w:rFonts w:ascii="Arial" w:eastAsia="宋体" w:hAnsi="Arial" w:cs="Arial"/>
          <w:b/>
          <w:bCs/>
          <w:sz w:val="20"/>
        </w:rPr>
        <w:t xml:space="preserve">broadcast and </w:t>
      </w:r>
      <w:proofErr w:type="spellStart"/>
      <w:r w:rsidRPr="00967D9C">
        <w:rPr>
          <w:rFonts w:ascii="Arial" w:eastAsia="宋体" w:hAnsi="Arial" w:cs="Arial"/>
          <w:b/>
          <w:bCs/>
          <w:sz w:val="20"/>
        </w:rPr>
        <w:t>groupcast</w:t>
      </w:r>
      <w:proofErr w:type="spellEnd"/>
    </w:p>
    <w:p w14:paraId="0A3ED644" w14:textId="3EDA43C1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</w:rPr>
      </w:pPr>
      <w:r w:rsidRPr="00967D9C">
        <w:rPr>
          <w:rFonts w:ascii="Arial" w:eastAsia="宋体" w:hAnsi="Arial" w:cs="Arial"/>
          <w:b/>
          <w:sz w:val="20"/>
        </w:rPr>
        <w:t>Response to:</w:t>
      </w:r>
      <w:r w:rsidRPr="00967D9C">
        <w:rPr>
          <w:rFonts w:ascii="Arial" w:eastAsia="宋体" w:hAnsi="Arial" w:cs="Arial"/>
          <w:bCs/>
          <w:sz w:val="20"/>
        </w:rPr>
        <w:tab/>
      </w:r>
      <w:r>
        <w:rPr>
          <w:rFonts w:ascii="Arial" w:eastAsia="宋体" w:hAnsi="Arial" w:cs="Arial"/>
          <w:bCs/>
          <w:sz w:val="20"/>
        </w:rPr>
        <w:t>-</w:t>
      </w:r>
    </w:p>
    <w:p w14:paraId="27AE9358" w14:textId="5A0735BB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</w:rPr>
      </w:pPr>
      <w:r w:rsidRPr="00967D9C">
        <w:rPr>
          <w:rFonts w:ascii="Arial" w:eastAsia="宋体" w:hAnsi="Arial" w:cs="Arial"/>
          <w:b/>
          <w:sz w:val="20"/>
        </w:rPr>
        <w:t>Release:</w:t>
      </w:r>
      <w:r w:rsidRPr="00967D9C">
        <w:rPr>
          <w:rFonts w:ascii="Arial" w:eastAsia="宋体" w:hAnsi="Arial" w:cs="Arial"/>
          <w:bCs/>
          <w:sz w:val="20"/>
        </w:rPr>
        <w:tab/>
        <w:t>Rel</w:t>
      </w:r>
      <w:r>
        <w:rPr>
          <w:rFonts w:ascii="Arial" w:eastAsia="宋体" w:hAnsi="Arial" w:cs="Arial"/>
          <w:bCs/>
          <w:sz w:val="20"/>
        </w:rPr>
        <w:t>-</w:t>
      </w:r>
      <w:r w:rsidRPr="00967D9C">
        <w:rPr>
          <w:rFonts w:ascii="Arial" w:eastAsia="宋体" w:hAnsi="Arial" w:cs="Arial"/>
          <w:bCs/>
          <w:sz w:val="20"/>
        </w:rPr>
        <w:t>17</w:t>
      </w:r>
    </w:p>
    <w:p w14:paraId="6F5769FD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</w:rPr>
      </w:pPr>
      <w:r w:rsidRPr="00967D9C">
        <w:rPr>
          <w:rFonts w:ascii="Arial" w:eastAsia="宋体" w:hAnsi="Arial" w:cs="Arial"/>
          <w:b/>
          <w:sz w:val="20"/>
        </w:rPr>
        <w:t>Work Item:</w:t>
      </w:r>
      <w:r w:rsidRPr="00967D9C">
        <w:rPr>
          <w:rFonts w:ascii="Arial" w:eastAsia="宋体" w:hAnsi="Arial" w:cs="Arial"/>
          <w:bCs/>
          <w:sz w:val="20"/>
        </w:rPr>
        <w:tab/>
      </w:r>
      <w:proofErr w:type="spellStart"/>
      <w:r w:rsidRPr="00813BBD">
        <w:rPr>
          <w:rFonts w:ascii="Arial" w:eastAsia="宋体" w:hAnsi="Arial" w:cs="Arial"/>
          <w:sz w:val="20"/>
        </w:rPr>
        <w:t>NR_SL_enh</w:t>
      </w:r>
      <w:proofErr w:type="spellEnd"/>
      <w:r w:rsidRPr="00813BBD">
        <w:rPr>
          <w:rFonts w:ascii="Arial" w:eastAsia="宋体" w:hAnsi="Arial" w:cs="Arial"/>
          <w:sz w:val="20"/>
        </w:rPr>
        <w:t>-Core</w:t>
      </w:r>
    </w:p>
    <w:p w14:paraId="0789F2A5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/>
          <w:sz w:val="20"/>
        </w:rPr>
      </w:pPr>
    </w:p>
    <w:p w14:paraId="522E4E6D" w14:textId="61A51AED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  <w:lang w:val="fr-FR"/>
        </w:rPr>
      </w:pPr>
      <w:r w:rsidRPr="00967D9C">
        <w:rPr>
          <w:rFonts w:ascii="Arial" w:eastAsia="宋体" w:hAnsi="Arial" w:cs="Arial"/>
          <w:b/>
          <w:sz w:val="20"/>
          <w:lang w:val="fr-FR"/>
        </w:rPr>
        <w:t>Source:</w:t>
      </w:r>
      <w:r w:rsidRPr="00967D9C">
        <w:rPr>
          <w:rFonts w:ascii="Arial" w:eastAsia="宋体" w:hAnsi="Arial" w:cs="Arial"/>
          <w:bCs/>
          <w:sz w:val="20"/>
          <w:lang w:val="fr-FR"/>
        </w:rPr>
        <w:tab/>
        <w:t>Huawei,</w:t>
      </w:r>
      <w:r>
        <w:rPr>
          <w:rFonts w:ascii="Arial" w:eastAsia="宋体" w:hAnsi="Arial" w:cs="Arial"/>
          <w:bCs/>
          <w:sz w:val="20"/>
          <w:lang w:val="fr-FR"/>
        </w:rPr>
        <w:t xml:space="preserve"> </w:t>
      </w:r>
      <w:r w:rsidRPr="00967D9C">
        <w:rPr>
          <w:rFonts w:ascii="Arial" w:eastAsia="宋体" w:hAnsi="Arial" w:cs="Arial"/>
          <w:bCs/>
          <w:sz w:val="20"/>
          <w:lang w:val="fr-FR"/>
        </w:rPr>
        <w:t>Hisilicon (to be RAN2)</w:t>
      </w:r>
    </w:p>
    <w:p w14:paraId="55838510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  <w:lang w:val="en-US"/>
        </w:rPr>
      </w:pPr>
      <w:r w:rsidRPr="00967D9C">
        <w:rPr>
          <w:rFonts w:ascii="Arial" w:eastAsia="宋体" w:hAnsi="Arial" w:cs="Arial"/>
          <w:b/>
          <w:sz w:val="20"/>
          <w:lang w:val="en-US"/>
        </w:rPr>
        <w:t>To:</w:t>
      </w:r>
      <w:r w:rsidRPr="00967D9C">
        <w:rPr>
          <w:rFonts w:ascii="Arial" w:eastAsia="宋体" w:hAnsi="Arial" w:cs="Arial"/>
          <w:bCs/>
          <w:sz w:val="20"/>
          <w:lang w:val="en-US"/>
        </w:rPr>
        <w:tab/>
      </w:r>
      <w:r w:rsidRPr="00967D9C">
        <w:rPr>
          <w:rFonts w:ascii="Arial" w:eastAsia="宋体" w:hAnsi="Arial" w:cs="Arial"/>
          <w:sz w:val="20"/>
          <w:lang w:val="en-US"/>
        </w:rPr>
        <w:t>SA2</w:t>
      </w:r>
    </w:p>
    <w:p w14:paraId="31948C02" w14:textId="49E13C85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color w:val="FF0000"/>
          <w:sz w:val="20"/>
          <w:lang w:val="en-US"/>
        </w:rPr>
      </w:pPr>
      <w:r w:rsidRPr="00967D9C">
        <w:rPr>
          <w:rFonts w:ascii="Arial" w:eastAsia="宋体" w:hAnsi="Arial" w:cs="Arial"/>
          <w:b/>
          <w:sz w:val="20"/>
          <w:lang w:val="en-US"/>
        </w:rPr>
        <w:t>Cc:</w:t>
      </w:r>
      <w:r w:rsidRPr="00967D9C">
        <w:rPr>
          <w:rFonts w:ascii="Arial" w:eastAsia="宋体" w:hAnsi="Arial" w:cs="Arial"/>
          <w:bCs/>
          <w:sz w:val="20"/>
          <w:lang w:val="en-US"/>
        </w:rPr>
        <w:tab/>
      </w:r>
      <w:r>
        <w:rPr>
          <w:rFonts w:ascii="Arial" w:eastAsia="宋体" w:hAnsi="Arial" w:cs="Arial"/>
          <w:bCs/>
          <w:sz w:val="20"/>
          <w:lang w:val="en-US"/>
        </w:rPr>
        <w:t>-</w:t>
      </w:r>
    </w:p>
    <w:p w14:paraId="2ACBF05C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  <w:lang w:val="en-US"/>
        </w:rPr>
      </w:pPr>
    </w:p>
    <w:p w14:paraId="6CD0C5C5" w14:textId="77777777" w:rsidR="00967D9C" w:rsidRPr="00967D9C" w:rsidRDefault="00967D9C" w:rsidP="00967D9C">
      <w:pPr>
        <w:tabs>
          <w:tab w:val="left" w:pos="2268"/>
        </w:tabs>
        <w:spacing w:after="0"/>
        <w:rPr>
          <w:rFonts w:ascii="Arial" w:eastAsia="宋体" w:hAnsi="Arial" w:cs="Arial"/>
          <w:bCs/>
          <w:sz w:val="20"/>
          <w:lang w:val="fr-FR"/>
        </w:rPr>
      </w:pPr>
      <w:r w:rsidRPr="00967D9C">
        <w:rPr>
          <w:rFonts w:ascii="Arial" w:eastAsia="宋体" w:hAnsi="Arial" w:cs="Arial"/>
          <w:b/>
          <w:sz w:val="20"/>
          <w:lang w:val="fr-FR"/>
        </w:rPr>
        <w:t>Contact Person:</w:t>
      </w:r>
      <w:r w:rsidRPr="00967D9C">
        <w:rPr>
          <w:rFonts w:ascii="Arial" w:eastAsia="宋体" w:hAnsi="Arial" w:cs="Arial"/>
          <w:bCs/>
          <w:sz w:val="20"/>
          <w:lang w:val="fr-FR"/>
        </w:rPr>
        <w:tab/>
      </w:r>
    </w:p>
    <w:p w14:paraId="20401A4B" w14:textId="1606E7B1" w:rsidR="00967D9C" w:rsidRPr="00967D9C" w:rsidRDefault="00967D9C" w:rsidP="00967D9C">
      <w:pPr>
        <w:keepNext/>
        <w:numPr>
          <w:ilvl w:val="0"/>
          <w:numId w:val="37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宋体" w:hAnsi="Arial" w:cs="Arial"/>
          <w:bCs/>
          <w:sz w:val="20"/>
          <w:lang w:val="en-US"/>
        </w:rPr>
      </w:pPr>
      <w:r w:rsidRPr="00967D9C">
        <w:rPr>
          <w:rFonts w:ascii="Arial" w:eastAsia="宋体" w:hAnsi="Arial" w:cs="Arial"/>
          <w:b/>
          <w:sz w:val="20"/>
          <w:lang w:val="en-US"/>
        </w:rPr>
        <w:t>Name:</w:t>
      </w:r>
      <w:r w:rsidRPr="00967D9C">
        <w:rPr>
          <w:rFonts w:ascii="Arial" w:eastAsia="宋体" w:hAnsi="Arial" w:cs="Arial"/>
          <w:bCs/>
          <w:sz w:val="20"/>
          <w:lang w:val="en-US"/>
        </w:rPr>
        <w:tab/>
        <w:t xml:space="preserve"> </w:t>
      </w:r>
    </w:p>
    <w:p w14:paraId="563D6F4F" w14:textId="21F332DD" w:rsidR="00967D9C" w:rsidRPr="00967D9C" w:rsidRDefault="00967D9C" w:rsidP="00967D9C">
      <w:pPr>
        <w:keepNext/>
        <w:numPr>
          <w:ilvl w:val="0"/>
          <w:numId w:val="37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宋体" w:hAnsi="Arial" w:cs="Arial"/>
          <w:bCs/>
          <w:sz w:val="20"/>
        </w:rPr>
      </w:pPr>
      <w:r w:rsidRPr="00967D9C">
        <w:rPr>
          <w:rFonts w:ascii="Arial" w:eastAsia="宋体" w:hAnsi="Arial" w:cs="Arial"/>
          <w:b/>
          <w:sz w:val="20"/>
        </w:rPr>
        <w:t>E-mail Address:</w:t>
      </w:r>
      <w:r w:rsidRPr="00967D9C">
        <w:rPr>
          <w:rFonts w:ascii="Arial" w:eastAsia="宋体" w:hAnsi="Arial" w:cs="Arial"/>
          <w:bCs/>
          <w:sz w:val="20"/>
        </w:rPr>
        <w:tab/>
      </w:r>
    </w:p>
    <w:p w14:paraId="0DE40F28" w14:textId="77777777" w:rsidR="00967D9C" w:rsidRPr="00967D9C" w:rsidRDefault="00967D9C" w:rsidP="00967D9C">
      <w:pPr>
        <w:spacing w:after="0"/>
        <w:rPr>
          <w:rFonts w:ascii="Times New Roman" w:eastAsia="宋体" w:hAnsi="Times New Roman" w:cs="Times New Roman"/>
          <w:sz w:val="20"/>
        </w:rPr>
      </w:pPr>
    </w:p>
    <w:p w14:paraId="012622C3" w14:textId="77777777" w:rsidR="00967D9C" w:rsidRPr="00967D9C" w:rsidRDefault="00967D9C" w:rsidP="00967D9C">
      <w:pPr>
        <w:spacing w:after="0"/>
        <w:rPr>
          <w:rFonts w:ascii="Times New Roman" w:eastAsia="宋体" w:hAnsi="Times New Roman" w:cs="Times New Roman"/>
          <w:sz w:val="20"/>
        </w:rPr>
      </w:pPr>
      <w:r w:rsidRPr="00967D9C">
        <w:rPr>
          <w:rFonts w:ascii="Arial" w:eastAsia="宋体" w:hAnsi="Arial" w:cs="Arial"/>
          <w:b/>
          <w:sz w:val="20"/>
        </w:rPr>
        <w:t>Send any reply LS to:</w:t>
      </w:r>
      <w:r w:rsidRPr="00967D9C">
        <w:rPr>
          <w:rFonts w:ascii="Arial" w:eastAsia="宋体" w:hAnsi="Arial" w:cs="Arial"/>
          <w:b/>
          <w:sz w:val="20"/>
        </w:rPr>
        <w:tab/>
        <w:t xml:space="preserve">3GPP Liaisons Coordinator, </w:t>
      </w:r>
      <w:hyperlink r:id="rId10" w:history="1">
        <w:r w:rsidRPr="00967D9C">
          <w:rPr>
            <w:rFonts w:ascii="Arial" w:eastAsia="宋体" w:hAnsi="Arial" w:cs="Arial"/>
            <w:b/>
            <w:color w:val="0000FF"/>
            <w:sz w:val="20"/>
            <w:u w:val="single"/>
          </w:rPr>
          <w:t>mailto:3GPPLiaison@etsi.org</w:t>
        </w:r>
      </w:hyperlink>
    </w:p>
    <w:p w14:paraId="2F105348" w14:textId="77777777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/>
          <w:sz w:val="20"/>
        </w:rPr>
      </w:pPr>
    </w:p>
    <w:p w14:paraId="2057ACBA" w14:textId="60DBA922" w:rsidR="00967D9C" w:rsidRPr="00967D9C" w:rsidRDefault="00967D9C" w:rsidP="00967D9C">
      <w:pPr>
        <w:spacing w:after="60"/>
        <w:ind w:left="1985" w:hanging="1985"/>
        <w:rPr>
          <w:rFonts w:ascii="Arial" w:eastAsia="宋体" w:hAnsi="Arial" w:cs="Arial"/>
          <w:bCs/>
          <w:sz w:val="20"/>
        </w:rPr>
      </w:pPr>
      <w:r w:rsidRPr="00967D9C">
        <w:rPr>
          <w:rFonts w:ascii="Arial" w:eastAsia="宋体" w:hAnsi="Arial" w:cs="Arial"/>
          <w:b/>
          <w:sz w:val="20"/>
        </w:rPr>
        <w:t>Attachments:</w:t>
      </w:r>
      <w:r w:rsidRPr="00967D9C">
        <w:rPr>
          <w:rFonts w:ascii="Arial" w:eastAsia="宋体" w:hAnsi="Arial" w:cs="Arial"/>
          <w:bCs/>
          <w:sz w:val="20"/>
        </w:rPr>
        <w:tab/>
      </w:r>
      <w:r>
        <w:rPr>
          <w:rFonts w:ascii="Arial" w:eastAsia="宋体" w:hAnsi="Arial" w:cs="Arial"/>
          <w:bCs/>
          <w:sz w:val="20"/>
        </w:rPr>
        <w:t>-</w:t>
      </w:r>
    </w:p>
    <w:p w14:paraId="5E8A2A0E" w14:textId="77777777" w:rsidR="00967D9C" w:rsidRPr="00967D9C" w:rsidRDefault="00967D9C" w:rsidP="00967D9C">
      <w:pPr>
        <w:pBdr>
          <w:bottom w:val="single" w:sz="4" w:space="1" w:color="auto"/>
        </w:pBdr>
        <w:spacing w:after="0"/>
        <w:rPr>
          <w:rFonts w:ascii="Arial" w:eastAsia="宋体" w:hAnsi="Arial" w:cs="Arial"/>
          <w:sz w:val="20"/>
        </w:rPr>
      </w:pPr>
    </w:p>
    <w:p w14:paraId="757C5268" w14:textId="77777777" w:rsidR="00967D9C" w:rsidRPr="00967D9C" w:rsidRDefault="00967D9C" w:rsidP="00967D9C">
      <w:pPr>
        <w:spacing w:after="0"/>
        <w:rPr>
          <w:rFonts w:ascii="Arial" w:eastAsia="宋体" w:hAnsi="Arial" w:cs="Arial"/>
          <w:sz w:val="20"/>
        </w:rPr>
      </w:pPr>
    </w:p>
    <w:p w14:paraId="3D7256EB" w14:textId="77777777" w:rsidR="00967D9C" w:rsidRPr="00967D9C" w:rsidRDefault="00967D9C" w:rsidP="00967D9C">
      <w:pPr>
        <w:spacing w:after="120"/>
        <w:rPr>
          <w:rFonts w:ascii="Arial" w:eastAsia="宋体" w:hAnsi="Arial" w:cs="Arial"/>
          <w:b/>
          <w:sz w:val="20"/>
        </w:rPr>
      </w:pPr>
    </w:p>
    <w:p w14:paraId="667D4804" w14:textId="77777777" w:rsidR="00967D9C" w:rsidRPr="00967D9C" w:rsidRDefault="00967D9C" w:rsidP="00967D9C">
      <w:pPr>
        <w:spacing w:after="120"/>
        <w:rPr>
          <w:rFonts w:ascii="Arial" w:eastAsia="宋体" w:hAnsi="Arial" w:cs="Arial"/>
          <w:b/>
          <w:sz w:val="20"/>
        </w:rPr>
      </w:pPr>
      <w:r w:rsidRPr="00967D9C">
        <w:rPr>
          <w:rFonts w:ascii="Arial" w:eastAsia="宋体" w:hAnsi="Arial" w:cs="Arial"/>
          <w:b/>
          <w:sz w:val="20"/>
        </w:rPr>
        <w:t>1. Overall description:</w:t>
      </w:r>
    </w:p>
    <w:p w14:paraId="24574FA6" w14:textId="4B8BF0A3" w:rsidR="00967D9C" w:rsidRPr="00967D9C" w:rsidRDefault="00967D9C" w:rsidP="008000BC">
      <w:pPr>
        <w:spacing w:after="0"/>
        <w:jc w:val="both"/>
        <w:rPr>
          <w:rFonts w:ascii="Arial" w:eastAsia="宋体" w:hAnsi="Arial" w:cs="Arial"/>
          <w:color w:val="000000"/>
          <w:sz w:val="20"/>
          <w:lang w:val="en-US"/>
        </w:rPr>
      </w:pPr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RAN2 </w:t>
      </w:r>
      <w:r>
        <w:rPr>
          <w:rFonts w:ascii="Arial" w:eastAsia="宋体" w:hAnsi="Arial" w:cs="Arial"/>
          <w:color w:val="000000"/>
          <w:sz w:val="20"/>
          <w:lang w:val="en-US"/>
        </w:rPr>
        <w:t xml:space="preserve">is discussing DRX design for NR </w:t>
      </w:r>
      <w:r w:rsidR="00067B24">
        <w:rPr>
          <w:rFonts w:ascii="Arial" w:eastAsia="宋体" w:hAnsi="Arial" w:cs="Arial"/>
          <w:color w:val="000000"/>
          <w:sz w:val="20"/>
          <w:lang w:val="en-US"/>
        </w:rPr>
        <w:t>SL</w:t>
      </w:r>
      <w:r>
        <w:rPr>
          <w:rFonts w:ascii="Arial" w:eastAsia="宋体" w:hAnsi="Arial" w:cs="Arial"/>
          <w:color w:val="000000"/>
          <w:sz w:val="20"/>
          <w:lang w:val="en-US"/>
        </w:rPr>
        <w:t xml:space="preserve"> </w:t>
      </w:r>
      <w:proofErr w:type="spellStart"/>
      <w:r>
        <w:rPr>
          <w:rFonts w:ascii="Arial" w:eastAsia="宋体" w:hAnsi="Arial" w:cs="Arial"/>
          <w:color w:val="000000"/>
          <w:sz w:val="20"/>
          <w:lang w:val="en-US"/>
        </w:rPr>
        <w:t>groupcast</w:t>
      </w:r>
      <w:proofErr w:type="spellEnd"/>
      <w:r>
        <w:rPr>
          <w:rFonts w:ascii="Arial" w:eastAsia="宋体" w:hAnsi="Arial" w:cs="Arial"/>
          <w:color w:val="000000"/>
          <w:sz w:val="20"/>
          <w:lang w:val="en-US"/>
        </w:rPr>
        <w:t xml:space="preserve"> and </w:t>
      </w:r>
      <w:r w:rsidR="00EE36F1">
        <w:rPr>
          <w:rFonts w:ascii="Arial" w:eastAsia="宋体" w:hAnsi="Arial" w:cs="Arial"/>
          <w:color w:val="000000"/>
          <w:sz w:val="20"/>
          <w:lang w:val="en-US"/>
        </w:rPr>
        <w:t>broadcast</w:t>
      </w:r>
      <w:r>
        <w:rPr>
          <w:rFonts w:ascii="Arial" w:eastAsia="宋体" w:hAnsi="Arial" w:cs="Arial"/>
          <w:color w:val="000000"/>
          <w:sz w:val="20"/>
          <w:lang w:val="en-US"/>
        </w:rPr>
        <w:t xml:space="preserve">. RAN2 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>agree</w:t>
      </w:r>
      <w:r>
        <w:rPr>
          <w:rFonts w:ascii="Arial" w:eastAsia="宋体" w:hAnsi="Arial" w:cs="Arial"/>
          <w:color w:val="000000"/>
          <w:sz w:val="20"/>
          <w:lang w:val="en-US"/>
        </w:rPr>
        <w:t>d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 that </w:t>
      </w:r>
      <w:r w:rsidR="00067B24">
        <w:rPr>
          <w:rFonts w:ascii="Arial" w:eastAsia="宋体" w:hAnsi="Arial" w:cs="Arial"/>
          <w:color w:val="000000"/>
          <w:sz w:val="20"/>
          <w:lang w:val="en-US"/>
        </w:rPr>
        <w:t xml:space="preserve">the 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PQI </w:t>
      </w:r>
      <w:r w:rsidR="00067B24">
        <w:rPr>
          <w:rFonts w:ascii="Arial" w:eastAsia="宋体" w:hAnsi="Arial" w:cs="Arial"/>
          <w:color w:val="000000"/>
          <w:sz w:val="20"/>
          <w:lang w:val="en-US"/>
        </w:rPr>
        <w:t>is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 used to derive </w:t>
      </w:r>
      <w:r>
        <w:rPr>
          <w:rFonts w:ascii="Arial" w:eastAsia="宋体" w:hAnsi="Arial" w:cs="Arial"/>
          <w:color w:val="000000"/>
          <w:sz w:val="20"/>
          <w:lang w:val="en-US"/>
        </w:rPr>
        <w:t>the</w:t>
      </w:r>
      <w:r w:rsidRPr="00967D9C">
        <w:rPr>
          <w:rFonts w:ascii="Arial" w:eastAsia="宋体" w:hAnsi="Arial" w:cs="Arial"/>
          <w:color w:val="000000"/>
          <w:sz w:val="20"/>
          <w:lang w:val="en-US" w:eastAsia="zh-CN"/>
        </w:rPr>
        <w:t xml:space="preserve"> DRX configuration</w:t>
      </w:r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used by the MAC entity for NR </w:t>
      </w:r>
      <w:proofErr w:type="spellStart"/>
      <w:r>
        <w:rPr>
          <w:rFonts w:ascii="Arial" w:eastAsia="宋体" w:hAnsi="Arial" w:cs="Arial"/>
          <w:color w:val="000000"/>
          <w:sz w:val="20"/>
          <w:lang w:val="en-US" w:eastAsia="zh-CN"/>
        </w:rPr>
        <w:t>sidelink</w:t>
      </w:r>
      <w:proofErr w:type="spellEnd"/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</w:t>
      </w:r>
      <w:proofErr w:type="spellStart"/>
      <w:r>
        <w:rPr>
          <w:rFonts w:ascii="Arial" w:eastAsia="宋体" w:hAnsi="Arial" w:cs="Arial"/>
          <w:color w:val="000000"/>
          <w:sz w:val="20"/>
          <w:lang w:val="en-US" w:eastAsia="zh-CN"/>
        </w:rPr>
        <w:t>groupcast</w:t>
      </w:r>
      <w:proofErr w:type="spellEnd"/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/broadcast reception. However, this requires the AS of the </w:t>
      </w:r>
      <w:r w:rsidR="00C41D79">
        <w:rPr>
          <w:rFonts w:ascii="Arial" w:eastAsia="宋体" w:hAnsi="Arial" w:cs="Arial"/>
          <w:color w:val="000000"/>
          <w:sz w:val="20"/>
          <w:lang w:val="en-US" w:eastAsia="zh-CN"/>
        </w:rPr>
        <w:t xml:space="preserve">receiver </w:t>
      </w:r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UE to know the </w:t>
      </w:r>
      <w:proofErr w:type="spellStart"/>
      <w:r>
        <w:rPr>
          <w:rFonts w:ascii="Arial" w:eastAsia="宋体" w:hAnsi="Arial" w:cs="Arial"/>
          <w:color w:val="000000"/>
          <w:sz w:val="20"/>
          <w:lang w:val="en-US" w:eastAsia="zh-CN"/>
        </w:rPr>
        <w:t>QoS</w:t>
      </w:r>
      <w:proofErr w:type="spellEnd"/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parameters for </w:t>
      </w:r>
      <w:r w:rsidR="00C41D79">
        <w:rPr>
          <w:rFonts w:ascii="Arial" w:eastAsia="宋体" w:hAnsi="Arial" w:cs="Arial"/>
          <w:color w:val="000000"/>
          <w:sz w:val="20"/>
          <w:lang w:val="en-US" w:eastAsia="zh-CN"/>
        </w:rPr>
        <w:t xml:space="preserve">the </w:t>
      </w:r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reception of </w:t>
      </w:r>
      <w:r w:rsidR="00C41D79">
        <w:rPr>
          <w:rFonts w:ascii="Arial" w:eastAsia="宋体" w:hAnsi="Arial" w:cs="Arial"/>
          <w:color w:val="000000"/>
          <w:sz w:val="20"/>
          <w:lang w:val="en-US" w:eastAsia="zh-CN"/>
        </w:rPr>
        <w:t xml:space="preserve">NR </w:t>
      </w:r>
      <w:proofErr w:type="spellStart"/>
      <w:r>
        <w:rPr>
          <w:rFonts w:ascii="Arial" w:eastAsia="宋体" w:hAnsi="Arial" w:cs="Arial"/>
          <w:color w:val="000000"/>
          <w:sz w:val="20"/>
          <w:lang w:val="en-US" w:eastAsia="zh-CN"/>
        </w:rPr>
        <w:t>sidelink</w:t>
      </w:r>
      <w:proofErr w:type="spellEnd"/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</w:t>
      </w:r>
      <w:proofErr w:type="spellStart"/>
      <w:r>
        <w:rPr>
          <w:rFonts w:ascii="Arial" w:eastAsia="宋体" w:hAnsi="Arial" w:cs="Arial"/>
          <w:color w:val="000000"/>
          <w:sz w:val="20"/>
          <w:lang w:val="en-US" w:eastAsia="zh-CN"/>
        </w:rPr>
        <w:t>groupcast</w:t>
      </w:r>
      <w:proofErr w:type="spellEnd"/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and broadcast</w:t>
      </w:r>
      <w:r w:rsidR="00C41D79">
        <w:rPr>
          <w:rFonts w:ascii="Arial" w:eastAsia="宋体" w:hAnsi="Arial" w:cs="Arial"/>
          <w:color w:val="000000"/>
          <w:sz w:val="20"/>
          <w:lang w:val="en-US" w:eastAsia="zh-CN"/>
        </w:rPr>
        <w:t>,</w:t>
      </w:r>
      <w:r>
        <w:rPr>
          <w:rFonts w:ascii="Arial" w:eastAsia="宋体" w:hAnsi="Arial" w:cs="Arial"/>
          <w:color w:val="000000"/>
          <w:sz w:val="20"/>
          <w:lang w:val="en-US" w:eastAsia="zh-CN"/>
        </w:rPr>
        <w:t xml:space="preserve"> as indicated by the upper layers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>.</w:t>
      </w:r>
      <w:r>
        <w:rPr>
          <w:rFonts w:ascii="Arial" w:eastAsia="宋体" w:hAnsi="Arial" w:cs="Arial"/>
          <w:color w:val="000000"/>
          <w:sz w:val="20"/>
          <w:lang w:val="en-US"/>
        </w:rPr>
        <w:t xml:space="preserve"> RAN2 understands that this may not be enabled for Rel-16 NR </w:t>
      </w:r>
      <w:proofErr w:type="spellStart"/>
      <w:r>
        <w:rPr>
          <w:rFonts w:ascii="Arial" w:eastAsia="宋体" w:hAnsi="Arial" w:cs="Arial"/>
          <w:color w:val="000000"/>
          <w:sz w:val="20"/>
          <w:lang w:val="en-US"/>
        </w:rPr>
        <w:t>sidelink</w:t>
      </w:r>
      <w:proofErr w:type="spellEnd"/>
      <w:r>
        <w:rPr>
          <w:rFonts w:ascii="Arial" w:eastAsia="宋体" w:hAnsi="Arial" w:cs="Arial"/>
          <w:color w:val="000000"/>
          <w:sz w:val="20"/>
          <w:lang w:val="en-US"/>
        </w:rPr>
        <w:t xml:space="preserve"> communication, and would like to enquire SA2 on whether this is possible for Rel-17.</w:t>
      </w:r>
    </w:p>
    <w:p w14:paraId="44974E33" w14:textId="77777777" w:rsidR="00967D9C" w:rsidRPr="00967D9C" w:rsidRDefault="00967D9C" w:rsidP="00967D9C">
      <w:pPr>
        <w:spacing w:after="0"/>
        <w:jc w:val="both"/>
        <w:rPr>
          <w:rFonts w:ascii="Arial" w:eastAsia="宋体" w:hAnsi="Arial" w:cs="Arial"/>
          <w:color w:val="000000"/>
          <w:sz w:val="20"/>
          <w:lang w:val="en-US"/>
        </w:rPr>
      </w:pPr>
    </w:p>
    <w:p w14:paraId="7B9FCB86" w14:textId="77777777" w:rsidR="00967D9C" w:rsidRPr="00967D9C" w:rsidRDefault="00967D9C" w:rsidP="00967D9C">
      <w:pPr>
        <w:spacing w:after="0"/>
        <w:jc w:val="both"/>
        <w:rPr>
          <w:rFonts w:ascii="Arial" w:eastAsia="宋体" w:hAnsi="Arial" w:cs="Arial"/>
          <w:color w:val="000000"/>
          <w:sz w:val="20"/>
          <w:lang w:val="en-US"/>
        </w:rPr>
      </w:pPr>
    </w:p>
    <w:p w14:paraId="3C4FBB15" w14:textId="77777777" w:rsidR="00967D9C" w:rsidRPr="00967D9C" w:rsidRDefault="00967D9C" w:rsidP="00967D9C">
      <w:pPr>
        <w:spacing w:after="120"/>
        <w:rPr>
          <w:rFonts w:ascii="Arial" w:eastAsia="宋体" w:hAnsi="Arial" w:cs="Arial"/>
          <w:b/>
          <w:sz w:val="20"/>
        </w:rPr>
      </w:pPr>
      <w:r w:rsidRPr="00967D9C">
        <w:rPr>
          <w:rFonts w:ascii="Arial" w:eastAsia="宋体" w:hAnsi="Arial" w:cs="Arial"/>
          <w:b/>
          <w:sz w:val="20"/>
        </w:rPr>
        <w:t>2. Actions:</w:t>
      </w:r>
    </w:p>
    <w:p w14:paraId="59C8E194" w14:textId="1E6D98DA" w:rsidR="00967D9C" w:rsidRPr="00967D9C" w:rsidRDefault="00967D9C" w:rsidP="00967D9C">
      <w:pPr>
        <w:spacing w:after="120"/>
        <w:ind w:left="1985" w:hanging="1985"/>
        <w:rPr>
          <w:rFonts w:ascii="Arial" w:eastAsia="宋体" w:hAnsi="Arial" w:cs="Arial"/>
          <w:b/>
          <w:sz w:val="20"/>
        </w:rPr>
      </w:pPr>
      <w:r w:rsidRPr="00967D9C">
        <w:rPr>
          <w:rFonts w:ascii="Arial" w:eastAsia="宋体" w:hAnsi="Arial" w:cs="Arial"/>
          <w:b/>
          <w:sz w:val="20"/>
        </w:rPr>
        <w:t>To 3GPP SA2</w:t>
      </w:r>
      <w:r w:rsidR="00067B24">
        <w:rPr>
          <w:rFonts w:ascii="Arial" w:eastAsia="宋体" w:hAnsi="Arial" w:cs="Arial"/>
          <w:b/>
          <w:sz w:val="20"/>
        </w:rPr>
        <w:t>:</w:t>
      </w:r>
    </w:p>
    <w:p w14:paraId="58DF3BE6" w14:textId="529B6A04" w:rsidR="00967D9C" w:rsidRPr="00967D9C" w:rsidRDefault="00967D9C" w:rsidP="00813BBD">
      <w:pPr>
        <w:spacing w:after="120"/>
        <w:rPr>
          <w:rFonts w:ascii="Arial" w:eastAsia="宋体" w:hAnsi="Arial" w:cs="Arial"/>
          <w:sz w:val="20"/>
        </w:rPr>
      </w:pPr>
      <w:r w:rsidRPr="00967D9C">
        <w:rPr>
          <w:rFonts w:ascii="Arial" w:eastAsia="宋体" w:hAnsi="Arial" w:cs="Arial"/>
          <w:sz w:val="20"/>
        </w:rPr>
        <w:t xml:space="preserve">RAN2 respectfully asks SA2 </w:t>
      </w:r>
      <w:r w:rsidRPr="00967D9C">
        <w:rPr>
          <w:rFonts w:ascii="Arial" w:eastAsia="宋体" w:hAnsi="Arial" w:cs="Arial" w:hint="eastAsia"/>
          <w:sz w:val="20"/>
          <w:lang w:eastAsia="zh-CN"/>
        </w:rPr>
        <w:t>whether</w:t>
      </w:r>
      <w:r w:rsidRPr="00967D9C">
        <w:rPr>
          <w:rFonts w:ascii="Arial" w:eastAsia="宋体" w:hAnsi="Arial" w:cs="Arial"/>
          <w:sz w:val="20"/>
        </w:rPr>
        <w:t xml:space="preserve"> </w:t>
      </w:r>
      <w:proofErr w:type="spellStart"/>
      <w:r w:rsidRPr="00967D9C">
        <w:rPr>
          <w:rFonts w:ascii="Arial" w:eastAsia="宋体" w:hAnsi="Arial" w:cs="Arial"/>
          <w:color w:val="000000"/>
          <w:sz w:val="20"/>
          <w:lang w:val="en-US"/>
        </w:rPr>
        <w:t>QoS</w:t>
      </w:r>
      <w:proofErr w:type="spellEnd"/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 parameters</w:t>
      </w:r>
      <w:r w:rsidR="00067B24">
        <w:rPr>
          <w:rFonts w:ascii="Arial" w:eastAsia="宋体" w:hAnsi="Arial" w:cs="Arial"/>
          <w:color w:val="000000"/>
          <w:sz w:val="20"/>
          <w:lang w:val="en-US"/>
        </w:rPr>
        <w:t xml:space="preserve"> (e.g. PQI)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 xml:space="preserve"> </w:t>
      </w:r>
      <w:r>
        <w:rPr>
          <w:rFonts w:ascii="Arial" w:eastAsia="宋体" w:hAnsi="Arial" w:cs="Arial"/>
          <w:color w:val="000000"/>
          <w:sz w:val="20"/>
          <w:lang w:val="en-US"/>
        </w:rPr>
        <w:t>for the NR SL broadcast/</w:t>
      </w:r>
      <w:proofErr w:type="spellStart"/>
      <w:r>
        <w:rPr>
          <w:rFonts w:ascii="Arial" w:eastAsia="宋体" w:hAnsi="Arial" w:cs="Arial"/>
          <w:color w:val="000000"/>
          <w:sz w:val="20"/>
          <w:lang w:val="en-US"/>
        </w:rPr>
        <w:t>groupcast</w:t>
      </w:r>
      <w:proofErr w:type="spellEnd"/>
      <w:r>
        <w:rPr>
          <w:rFonts w:ascii="Arial" w:eastAsia="宋体" w:hAnsi="Arial" w:cs="Arial"/>
          <w:color w:val="000000"/>
          <w:sz w:val="20"/>
          <w:lang w:val="en-US"/>
        </w:rPr>
        <w:t xml:space="preserve"> reception can be </w:t>
      </w:r>
      <w:r w:rsidR="008000BC">
        <w:rPr>
          <w:rFonts w:ascii="Arial" w:eastAsia="宋体" w:hAnsi="Arial" w:cs="Arial"/>
          <w:color w:val="000000"/>
          <w:sz w:val="20"/>
          <w:lang w:val="en-US"/>
        </w:rPr>
        <w:t xml:space="preserve">provided by the upper layers to the AS at the </w:t>
      </w:r>
      <w:r w:rsidR="00C41D79">
        <w:rPr>
          <w:rFonts w:ascii="Arial" w:eastAsia="宋体" w:hAnsi="Arial" w:cs="Arial"/>
          <w:color w:val="000000"/>
          <w:sz w:val="20"/>
          <w:lang w:val="en-US"/>
        </w:rPr>
        <w:t xml:space="preserve">receiver </w:t>
      </w:r>
      <w:r w:rsidRPr="00967D9C">
        <w:rPr>
          <w:rFonts w:ascii="Arial" w:eastAsia="宋体" w:hAnsi="Arial" w:cs="Arial"/>
          <w:color w:val="000000"/>
          <w:sz w:val="20"/>
          <w:lang w:val="en-US"/>
        </w:rPr>
        <w:t>UE side</w:t>
      </w:r>
      <w:r w:rsidRPr="00967D9C">
        <w:rPr>
          <w:rFonts w:ascii="Arial" w:eastAsia="宋体" w:hAnsi="Arial" w:cs="Arial"/>
          <w:sz w:val="20"/>
        </w:rPr>
        <w:t>.</w:t>
      </w:r>
    </w:p>
    <w:p w14:paraId="0709C112" w14:textId="77777777" w:rsidR="00967D9C" w:rsidRPr="00967D9C" w:rsidRDefault="00967D9C" w:rsidP="00967D9C">
      <w:pPr>
        <w:spacing w:after="120"/>
        <w:ind w:left="993" w:hanging="993"/>
        <w:rPr>
          <w:rFonts w:ascii="Arial" w:eastAsia="宋体" w:hAnsi="Arial" w:cs="Arial"/>
          <w:sz w:val="20"/>
        </w:rPr>
      </w:pPr>
    </w:p>
    <w:p w14:paraId="1C409334" w14:textId="77777777" w:rsidR="00967D9C" w:rsidRPr="00967D9C" w:rsidRDefault="00967D9C" w:rsidP="00967D9C">
      <w:pPr>
        <w:spacing w:after="120"/>
        <w:rPr>
          <w:rFonts w:ascii="Arial" w:eastAsia="宋体" w:hAnsi="Arial" w:cs="Arial"/>
          <w:b/>
          <w:sz w:val="20"/>
        </w:rPr>
      </w:pPr>
      <w:r w:rsidRPr="00967D9C">
        <w:rPr>
          <w:rFonts w:ascii="Arial" w:eastAsia="宋体" w:hAnsi="Arial" w:cs="Arial"/>
          <w:b/>
          <w:sz w:val="20"/>
        </w:rPr>
        <w:t>3. Date of next TSG RAN WG2 meetings:</w:t>
      </w:r>
    </w:p>
    <w:p w14:paraId="745BE630" w14:textId="77777777" w:rsidR="00967D9C" w:rsidRPr="00813BBD" w:rsidRDefault="00967D9C" w:rsidP="00967D9C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color w:val="000000"/>
          <w:sz w:val="20"/>
          <w:lang w:val="en-US" w:eastAsia="zh-CN"/>
        </w:rPr>
      </w:pP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>RAN2#114-e</w:t>
      </w: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ab/>
        <w:t>19th May – 27th May 2021</w:t>
      </w: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ab/>
        <w:t>Online</w:t>
      </w:r>
    </w:p>
    <w:p w14:paraId="049AB767" w14:textId="0244D347" w:rsidR="00967D9C" w:rsidRPr="00813BBD" w:rsidRDefault="00967D9C" w:rsidP="00967D9C">
      <w:pPr>
        <w:tabs>
          <w:tab w:val="left" w:pos="5103"/>
        </w:tabs>
        <w:spacing w:after="120"/>
        <w:ind w:left="2268" w:hanging="2268"/>
        <w:rPr>
          <w:rFonts w:ascii="Arial" w:eastAsia="宋体" w:hAnsi="Arial" w:cs="Arial"/>
          <w:color w:val="000000"/>
          <w:sz w:val="20"/>
          <w:lang w:val="en-US" w:eastAsia="zh-CN"/>
        </w:rPr>
      </w:pP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>RAN2#115</w:t>
      </w: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ab/>
        <w:t>23th Aug – 27th Aug 2021</w:t>
      </w:r>
      <w:r w:rsidRPr="00813BBD">
        <w:rPr>
          <w:rFonts w:ascii="Arial" w:eastAsia="宋体" w:hAnsi="Arial" w:cs="Arial"/>
          <w:color w:val="000000"/>
          <w:sz w:val="20"/>
          <w:lang w:val="en-US" w:eastAsia="zh-CN"/>
        </w:rPr>
        <w:tab/>
      </w:r>
      <w:r w:rsidR="00770DFF">
        <w:rPr>
          <w:rFonts w:ascii="Arial" w:eastAsia="宋体" w:hAnsi="Arial" w:cs="Arial"/>
          <w:color w:val="000000"/>
          <w:sz w:val="20"/>
          <w:lang w:val="en-US" w:eastAsia="zh-CN"/>
        </w:rPr>
        <w:t>Online</w:t>
      </w:r>
    </w:p>
    <w:p w14:paraId="51E30FE8" w14:textId="77777777" w:rsidR="007D2456" w:rsidRPr="007D32AF" w:rsidRDefault="007D2456" w:rsidP="00967D9C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p w14:paraId="60BC67F4" w14:textId="544D3226" w:rsidR="00FD56A1" w:rsidRPr="007D2456" w:rsidRDefault="00FD56A1" w:rsidP="006726B0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FD56A1" w:rsidRPr="007D2456" w:rsidSect="006915AD">
      <w:foot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075B4" w14:textId="77777777" w:rsidR="003B65CD" w:rsidRDefault="003B65CD">
      <w:r>
        <w:separator/>
      </w:r>
    </w:p>
  </w:endnote>
  <w:endnote w:type="continuationSeparator" w:id="0">
    <w:p w14:paraId="249FA450" w14:textId="77777777" w:rsidR="003B65CD" w:rsidRDefault="003B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F42775" w:rsidRDefault="00F42775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2D7858">
      <w:t>7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2D7858"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DEBD0" w14:textId="77777777" w:rsidR="003B65CD" w:rsidRDefault="003B65CD">
      <w:r>
        <w:separator/>
      </w:r>
    </w:p>
  </w:footnote>
  <w:footnote w:type="continuationSeparator" w:id="0">
    <w:p w14:paraId="05E4B633" w14:textId="77777777" w:rsidR="003B65CD" w:rsidRDefault="003B6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25pt;height:12.25pt" o:bullet="t">
        <v:imagedata r:id="rId1" o:title="mso8CDC"/>
      </v:shape>
    </w:pict>
  </w:numPicBullet>
  <w:numPicBullet w:numPicBulletId="1">
    <w:pict>
      <v:shape id="_x0000_i1029" type="#_x0000_t75" style="width:12.25pt;height:12.25pt" o:bullet="t">
        <v:imagedata r:id="rId2" o:title="mso8A31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DF6198"/>
    <w:multiLevelType w:val="hybridMultilevel"/>
    <w:tmpl w:val="40F67A8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FE1D4B"/>
    <w:multiLevelType w:val="hybridMultilevel"/>
    <w:tmpl w:val="DF0A1E5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5314DA"/>
    <w:multiLevelType w:val="hybridMultilevel"/>
    <w:tmpl w:val="778E07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40F67A8A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A13559"/>
    <w:multiLevelType w:val="hybridMultilevel"/>
    <w:tmpl w:val="5F6AEA6E"/>
    <w:lvl w:ilvl="0" w:tplc="42C02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4A875C9"/>
    <w:multiLevelType w:val="multilevel"/>
    <w:tmpl w:val="FE826B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283"/>
        </w:tabs>
        <w:ind w:left="283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908414E"/>
    <w:multiLevelType w:val="hybridMultilevel"/>
    <w:tmpl w:val="FC666B16"/>
    <w:lvl w:ilvl="0" w:tplc="04090007">
      <w:start w:val="1"/>
      <w:numFmt w:val="bullet"/>
      <w:lvlText w:val=""/>
      <w:lvlPicBulletId w:val="1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785223E"/>
    <w:multiLevelType w:val="hybridMultilevel"/>
    <w:tmpl w:val="B5CE2A0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6" w15:restartNumberingAfterBreak="0">
    <w:nsid w:val="3AA928BF"/>
    <w:multiLevelType w:val="hybridMultilevel"/>
    <w:tmpl w:val="7AB6FA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A7CD75C">
      <w:numFmt w:val="bullet"/>
      <w:lvlText w:val="•"/>
      <w:lvlJc w:val="left"/>
      <w:pPr>
        <w:ind w:left="780" w:hanging="36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8" w15:restartNumberingAfterBreak="0">
    <w:nsid w:val="5D1C4F02"/>
    <w:multiLevelType w:val="hybridMultilevel"/>
    <w:tmpl w:val="8C2046F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D17029"/>
    <w:multiLevelType w:val="hybridMultilevel"/>
    <w:tmpl w:val="270AFB6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3BB0FD4"/>
    <w:multiLevelType w:val="hybridMultilevel"/>
    <w:tmpl w:val="2AAA08F2"/>
    <w:lvl w:ilvl="0" w:tplc="688EA776">
      <w:start w:val="1"/>
      <w:numFmt w:val="decimal"/>
      <w:lvlText w:val="[%1]"/>
      <w:lvlJc w:val="left"/>
      <w:pPr>
        <w:ind w:left="420" w:hanging="420"/>
      </w:pPr>
      <w:rPr>
        <w:color w:val="000000" w:themeColor="text1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A0446CC"/>
    <w:multiLevelType w:val="hybridMultilevel"/>
    <w:tmpl w:val="8CDA0AC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25" w15:restartNumberingAfterBreak="0">
    <w:nsid w:val="7BED18BC"/>
    <w:multiLevelType w:val="multilevel"/>
    <w:tmpl w:val="7606375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US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13"/>
  </w:num>
  <w:num w:numId="8">
    <w:abstractNumId w:val="22"/>
  </w:num>
  <w:num w:numId="9">
    <w:abstractNumId w:val="17"/>
  </w:num>
  <w:num w:numId="10">
    <w:abstractNumId w:val="10"/>
  </w:num>
  <w:num w:numId="11">
    <w:abstractNumId w:val="15"/>
  </w:num>
  <w:num w:numId="12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6"/>
  </w:num>
  <w:num w:numId="15">
    <w:abstractNumId w:val="4"/>
  </w:num>
  <w:num w:numId="16">
    <w:abstractNumId w:val="16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4"/>
  </w:num>
  <w:num w:numId="25">
    <w:abstractNumId w:val="15"/>
  </w:num>
  <w:num w:numId="26">
    <w:abstractNumId w:val="15"/>
  </w:num>
  <w:num w:numId="27">
    <w:abstractNumId w:val="6"/>
  </w:num>
  <w:num w:numId="28">
    <w:abstractNumId w:val="8"/>
  </w:num>
  <w:num w:numId="29">
    <w:abstractNumId w:val="23"/>
  </w:num>
  <w:num w:numId="30">
    <w:abstractNumId w:val="3"/>
  </w:num>
  <w:num w:numId="31">
    <w:abstractNumId w:val="19"/>
  </w:num>
  <w:num w:numId="32">
    <w:abstractNumId w:val="18"/>
  </w:num>
  <w:num w:numId="33">
    <w:abstractNumId w:val="23"/>
  </w:num>
  <w:num w:numId="34">
    <w:abstractNumId w:val="25"/>
  </w:num>
  <w:num w:numId="35">
    <w:abstractNumId w:val="12"/>
  </w:num>
  <w:num w:numId="36">
    <w:abstractNumId w:val="7"/>
  </w:num>
  <w:num w:numId="37">
    <w:abstractNumId w:val="5"/>
  </w:num>
  <w:num w:numId="38">
    <w:abstractNumId w:val="9"/>
  </w:num>
  <w:num w:numId="39">
    <w:abstractNumId w:val="11"/>
  </w:num>
  <w:num w:numId="40">
    <w:abstractNumId w:val="11"/>
  </w:num>
  <w:num w:numId="41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A4A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B53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8D1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76A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1ED4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40BA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467"/>
    <w:rsid w:val="0003059B"/>
    <w:rsid w:val="0003099E"/>
    <w:rsid w:val="000309DC"/>
    <w:rsid w:val="00030B0B"/>
    <w:rsid w:val="00030B8B"/>
    <w:rsid w:val="00030D0D"/>
    <w:rsid w:val="00031064"/>
    <w:rsid w:val="00031109"/>
    <w:rsid w:val="00031388"/>
    <w:rsid w:val="000314A6"/>
    <w:rsid w:val="000317AB"/>
    <w:rsid w:val="0003186D"/>
    <w:rsid w:val="00031BA0"/>
    <w:rsid w:val="00031C6E"/>
    <w:rsid w:val="00031E81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91B"/>
    <w:rsid w:val="00034B15"/>
    <w:rsid w:val="00034C6C"/>
    <w:rsid w:val="00034DE3"/>
    <w:rsid w:val="00034EF9"/>
    <w:rsid w:val="00035095"/>
    <w:rsid w:val="000351A9"/>
    <w:rsid w:val="00035411"/>
    <w:rsid w:val="000357AB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1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394"/>
    <w:rsid w:val="00045418"/>
    <w:rsid w:val="00045557"/>
    <w:rsid w:val="000456D2"/>
    <w:rsid w:val="0004574C"/>
    <w:rsid w:val="000458C2"/>
    <w:rsid w:val="0004597A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C50"/>
    <w:rsid w:val="00046EA0"/>
    <w:rsid w:val="00047988"/>
    <w:rsid w:val="00047A2D"/>
    <w:rsid w:val="00047A86"/>
    <w:rsid w:val="00047E5A"/>
    <w:rsid w:val="00047F7C"/>
    <w:rsid w:val="000507A5"/>
    <w:rsid w:val="000508FE"/>
    <w:rsid w:val="00050D47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06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7D"/>
    <w:rsid w:val="00055EF4"/>
    <w:rsid w:val="00055F73"/>
    <w:rsid w:val="0005612D"/>
    <w:rsid w:val="000561DA"/>
    <w:rsid w:val="000561FF"/>
    <w:rsid w:val="00056390"/>
    <w:rsid w:val="000564DB"/>
    <w:rsid w:val="00056527"/>
    <w:rsid w:val="0005690B"/>
    <w:rsid w:val="00056B60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05C"/>
    <w:rsid w:val="000601FE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EFF"/>
    <w:rsid w:val="00060F0C"/>
    <w:rsid w:val="00060F7D"/>
    <w:rsid w:val="00060FC3"/>
    <w:rsid w:val="0006104D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C70"/>
    <w:rsid w:val="00061D50"/>
    <w:rsid w:val="00061E0A"/>
    <w:rsid w:val="00061F40"/>
    <w:rsid w:val="000621BF"/>
    <w:rsid w:val="000622D3"/>
    <w:rsid w:val="000626BB"/>
    <w:rsid w:val="000626CF"/>
    <w:rsid w:val="00062A3B"/>
    <w:rsid w:val="00062C26"/>
    <w:rsid w:val="00062C48"/>
    <w:rsid w:val="00062E2D"/>
    <w:rsid w:val="00063303"/>
    <w:rsid w:val="00063660"/>
    <w:rsid w:val="00063DD4"/>
    <w:rsid w:val="00063E5A"/>
    <w:rsid w:val="00063E7B"/>
    <w:rsid w:val="00064173"/>
    <w:rsid w:val="0006433D"/>
    <w:rsid w:val="00064390"/>
    <w:rsid w:val="000643F5"/>
    <w:rsid w:val="00064BD2"/>
    <w:rsid w:val="00064D06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AFE"/>
    <w:rsid w:val="00067B24"/>
    <w:rsid w:val="00067B82"/>
    <w:rsid w:val="00067B99"/>
    <w:rsid w:val="0007000C"/>
    <w:rsid w:val="00070131"/>
    <w:rsid w:val="0007035E"/>
    <w:rsid w:val="000704CF"/>
    <w:rsid w:val="00070AA1"/>
    <w:rsid w:val="00070F92"/>
    <w:rsid w:val="0007109B"/>
    <w:rsid w:val="000717E7"/>
    <w:rsid w:val="00071841"/>
    <w:rsid w:val="00071AA9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8C5"/>
    <w:rsid w:val="00076AE1"/>
    <w:rsid w:val="00076E98"/>
    <w:rsid w:val="00076EE4"/>
    <w:rsid w:val="000770C5"/>
    <w:rsid w:val="000770D4"/>
    <w:rsid w:val="0007732F"/>
    <w:rsid w:val="000773DE"/>
    <w:rsid w:val="000775F3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41B"/>
    <w:rsid w:val="00082606"/>
    <w:rsid w:val="000828A2"/>
    <w:rsid w:val="000828F6"/>
    <w:rsid w:val="00082EDD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B53"/>
    <w:rsid w:val="00084BC6"/>
    <w:rsid w:val="00084BF3"/>
    <w:rsid w:val="00084F0C"/>
    <w:rsid w:val="0008526C"/>
    <w:rsid w:val="00085830"/>
    <w:rsid w:val="00085A9B"/>
    <w:rsid w:val="00085BDE"/>
    <w:rsid w:val="00085C22"/>
    <w:rsid w:val="000860E4"/>
    <w:rsid w:val="0008612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2CB"/>
    <w:rsid w:val="00090302"/>
    <w:rsid w:val="00090429"/>
    <w:rsid w:val="00090454"/>
    <w:rsid w:val="000907E8"/>
    <w:rsid w:val="000909AD"/>
    <w:rsid w:val="00090B1C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3B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2FFF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AC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3F3C"/>
    <w:rsid w:val="000A43A7"/>
    <w:rsid w:val="000A48DF"/>
    <w:rsid w:val="000A4B55"/>
    <w:rsid w:val="000A4D56"/>
    <w:rsid w:val="000A531E"/>
    <w:rsid w:val="000A54B9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3D6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78B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BFD"/>
    <w:rsid w:val="000B7DB2"/>
    <w:rsid w:val="000B7E3A"/>
    <w:rsid w:val="000B7E71"/>
    <w:rsid w:val="000C018C"/>
    <w:rsid w:val="000C01B2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84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3F27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485"/>
    <w:rsid w:val="000C552B"/>
    <w:rsid w:val="000C5A0F"/>
    <w:rsid w:val="000C5D80"/>
    <w:rsid w:val="000C5F11"/>
    <w:rsid w:val="000C62B9"/>
    <w:rsid w:val="000C62BC"/>
    <w:rsid w:val="000C6605"/>
    <w:rsid w:val="000C67B1"/>
    <w:rsid w:val="000C6933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6CE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6F2C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896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AA2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23B"/>
    <w:rsid w:val="000E7364"/>
    <w:rsid w:val="000E7394"/>
    <w:rsid w:val="000E770B"/>
    <w:rsid w:val="000E7C85"/>
    <w:rsid w:val="000E7DD5"/>
    <w:rsid w:val="000F0157"/>
    <w:rsid w:val="000F025B"/>
    <w:rsid w:val="000F02D6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E6E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800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3E3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3F66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5DAB"/>
    <w:rsid w:val="0010648E"/>
    <w:rsid w:val="00106512"/>
    <w:rsid w:val="0010690B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A6C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45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6C5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9E"/>
    <w:rsid w:val="001243D3"/>
    <w:rsid w:val="0012444E"/>
    <w:rsid w:val="00124526"/>
    <w:rsid w:val="00124553"/>
    <w:rsid w:val="0012460D"/>
    <w:rsid w:val="001248EB"/>
    <w:rsid w:val="001255FA"/>
    <w:rsid w:val="001255FE"/>
    <w:rsid w:val="0012562D"/>
    <w:rsid w:val="001258C5"/>
    <w:rsid w:val="00125C56"/>
    <w:rsid w:val="00125E81"/>
    <w:rsid w:val="001260FA"/>
    <w:rsid w:val="00126184"/>
    <w:rsid w:val="0012636D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1B8"/>
    <w:rsid w:val="001332C1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54B"/>
    <w:rsid w:val="001418F3"/>
    <w:rsid w:val="001419CD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67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18"/>
    <w:rsid w:val="00151682"/>
    <w:rsid w:val="001516D6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B30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77C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394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22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CB9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33D"/>
    <w:rsid w:val="00177431"/>
    <w:rsid w:val="0017747D"/>
    <w:rsid w:val="0017756E"/>
    <w:rsid w:val="00177604"/>
    <w:rsid w:val="001776BB"/>
    <w:rsid w:val="00177CD1"/>
    <w:rsid w:val="00177E9B"/>
    <w:rsid w:val="001801B3"/>
    <w:rsid w:val="001802BE"/>
    <w:rsid w:val="00180328"/>
    <w:rsid w:val="00180348"/>
    <w:rsid w:val="0018089C"/>
    <w:rsid w:val="00180910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5C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9AA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3A4"/>
    <w:rsid w:val="001866FD"/>
    <w:rsid w:val="00186852"/>
    <w:rsid w:val="00186B49"/>
    <w:rsid w:val="00186C34"/>
    <w:rsid w:val="00186DA1"/>
    <w:rsid w:val="00186F4E"/>
    <w:rsid w:val="0018710A"/>
    <w:rsid w:val="001874C2"/>
    <w:rsid w:val="00187566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0F8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A58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927"/>
    <w:rsid w:val="001A5A30"/>
    <w:rsid w:val="001A5AA8"/>
    <w:rsid w:val="001A5D50"/>
    <w:rsid w:val="001A5DF7"/>
    <w:rsid w:val="001A6093"/>
    <w:rsid w:val="001A6096"/>
    <w:rsid w:val="001A6287"/>
    <w:rsid w:val="001A6755"/>
    <w:rsid w:val="001A677E"/>
    <w:rsid w:val="001A6787"/>
    <w:rsid w:val="001A6A14"/>
    <w:rsid w:val="001A6B91"/>
    <w:rsid w:val="001A7067"/>
    <w:rsid w:val="001A71C4"/>
    <w:rsid w:val="001A74A0"/>
    <w:rsid w:val="001A76BB"/>
    <w:rsid w:val="001A7A53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5AEA"/>
    <w:rsid w:val="001B6028"/>
    <w:rsid w:val="001B61BC"/>
    <w:rsid w:val="001B6380"/>
    <w:rsid w:val="001B643A"/>
    <w:rsid w:val="001B657B"/>
    <w:rsid w:val="001B660B"/>
    <w:rsid w:val="001B695B"/>
    <w:rsid w:val="001B6CDE"/>
    <w:rsid w:val="001B6D94"/>
    <w:rsid w:val="001B6F35"/>
    <w:rsid w:val="001B7328"/>
    <w:rsid w:val="001B7449"/>
    <w:rsid w:val="001B78A3"/>
    <w:rsid w:val="001B7B9E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2B9"/>
    <w:rsid w:val="001C24D8"/>
    <w:rsid w:val="001C2560"/>
    <w:rsid w:val="001C25BC"/>
    <w:rsid w:val="001C2621"/>
    <w:rsid w:val="001C28DE"/>
    <w:rsid w:val="001C293F"/>
    <w:rsid w:val="001C2A6E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18F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630"/>
    <w:rsid w:val="001D5AEE"/>
    <w:rsid w:val="001D5B91"/>
    <w:rsid w:val="001D5C4E"/>
    <w:rsid w:val="001D60A1"/>
    <w:rsid w:val="001D6244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7F9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B24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35"/>
    <w:rsid w:val="001F15F4"/>
    <w:rsid w:val="001F1B65"/>
    <w:rsid w:val="001F1D03"/>
    <w:rsid w:val="001F1DA7"/>
    <w:rsid w:val="001F2175"/>
    <w:rsid w:val="001F2546"/>
    <w:rsid w:val="001F26F1"/>
    <w:rsid w:val="001F2777"/>
    <w:rsid w:val="001F279B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489E"/>
    <w:rsid w:val="001F5016"/>
    <w:rsid w:val="001F50BE"/>
    <w:rsid w:val="001F52DA"/>
    <w:rsid w:val="001F5790"/>
    <w:rsid w:val="001F5B1B"/>
    <w:rsid w:val="001F5B43"/>
    <w:rsid w:val="001F5B7D"/>
    <w:rsid w:val="001F5C4C"/>
    <w:rsid w:val="001F5DD6"/>
    <w:rsid w:val="001F6061"/>
    <w:rsid w:val="001F633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1"/>
    <w:rsid w:val="002003D3"/>
    <w:rsid w:val="002005AE"/>
    <w:rsid w:val="002005E0"/>
    <w:rsid w:val="0020067C"/>
    <w:rsid w:val="0020084F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3F48"/>
    <w:rsid w:val="002045F6"/>
    <w:rsid w:val="0020476C"/>
    <w:rsid w:val="00204AE9"/>
    <w:rsid w:val="00204C98"/>
    <w:rsid w:val="00204F72"/>
    <w:rsid w:val="00205504"/>
    <w:rsid w:val="00205569"/>
    <w:rsid w:val="002055C6"/>
    <w:rsid w:val="0020587A"/>
    <w:rsid w:val="00205B1C"/>
    <w:rsid w:val="00205D22"/>
    <w:rsid w:val="00205FA0"/>
    <w:rsid w:val="0020603F"/>
    <w:rsid w:val="00206090"/>
    <w:rsid w:val="00206353"/>
    <w:rsid w:val="0020639A"/>
    <w:rsid w:val="00206464"/>
    <w:rsid w:val="002066C8"/>
    <w:rsid w:val="002066F3"/>
    <w:rsid w:val="002067A1"/>
    <w:rsid w:val="00206868"/>
    <w:rsid w:val="00206AA2"/>
    <w:rsid w:val="00206E8D"/>
    <w:rsid w:val="002075C7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1F85"/>
    <w:rsid w:val="0021241F"/>
    <w:rsid w:val="00212526"/>
    <w:rsid w:val="002125C1"/>
    <w:rsid w:val="00212654"/>
    <w:rsid w:val="00212999"/>
    <w:rsid w:val="002129B0"/>
    <w:rsid w:val="00212E56"/>
    <w:rsid w:val="00212F0F"/>
    <w:rsid w:val="002131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BE3"/>
    <w:rsid w:val="00214E0A"/>
    <w:rsid w:val="00214EAF"/>
    <w:rsid w:val="00214EDE"/>
    <w:rsid w:val="00214F09"/>
    <w:rsid w:val="002151B4"/>
    <w:rsid w:val="00215768"/>
    <w:rsid w:val="002158E1"/>
    <w:rsid w:val="00215960"/>
    <w:rsid w:val="002159E9"/>
    <w:rsid w:val="00215BB3"/>
    <w:rsid w:val="00215CF4"/>
    <w:rsid w:val="00215E5F"/>
    <w:rsid w:val="00215F3F"/>
    <w:rsid w:val="00215FD7"/>
    <w:rsid w:val="002160F1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AB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44F"/>
    <w:rsid w:val="00226AF5"/>
    <w:rsid w:val="00226BD3"/>
    <w:rsid w:val="00226BEE"/>
    <w:rsid w:val="00226D4C"/>
    <w:rsid w:val="00226E24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27FE3"/>
    <w:rsid w:val="00230286"/>
    <w:rsid w:val="002305C5"/>
    <w:rsid w:val="002308D6"/>
    <w:rsid w:val="002308F7"/>
    <w:rsid w:val="00230C64"/>
    <w:rsid w:val="00230CDC"/>
    <w:rsid w:val="00230F6F"/>
    <w:rsid w:val="00231095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BE9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963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D8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AEC"/>
    <w:rsid w:val="00247B29"/>
    <w:rsid w:val="00247B59"/>
    <w:rsid w:val="00247E43"/>
    <w:rsid w:val="00250074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7BA"/>
    <w:rsid w:val="00251874"/>
    <w:rsid w:val="002518F5"/>
    <w:rsid w:val="00251C36"/>
    <w:rsid w:val="00251C90"/>
    <w:rsid w:val="00251E02"/>
    <w:rsid w:val="0025216D"/>
    <w:rsid w:val="002521BA"/>
    <w:rsid w:val="00252589"/>
    <w:rsid w:val="00252786"/>
    <w:rsid w:val="002527C9"/>
    <w:rsid w:val="002529FA"/>
    <w:rsid w:val="00252BCE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703"/>
    <w:rsid w:val="00254838"/>
    <w:rsid w:val="00254B28"/>
    <w:rsid w:val="00254EE3"/>
    <w:rsid w:val="002550A1"/>
    <w:rsid w:val="002552F2"/>
    <w:rsid w:val="00255382"/>
    <w:rsid w:val="0025565E"/>
    <w:rsid w:val="00255782"/>
    <w:rsid w:val="00255B2E"/>
    <w:rsid w:val="00255BE9"/>
    <w:rsid w:val="00255C0A"/>
    <w:rsid w:val="00255EA5"/>
    <w:rsid w:val="00256094"/>
    <w:rsid w:val="002561ED"/>
    <w:rsid w:val="002568AE"/>
    <w:rsid w:val="00256978"/>
    <w:rsid w:val="00256E50"/>
    <w:rsid w:val="0025713D"/>
    <w:rsid w:val="00257341"/>
    <w:rsid w:val="0025775B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362"/>
    <w:rsid w:val="002637D8"/>
    <w:rsid w:val="00263AF4"/>
    <w:rsid w:val="00263D64"/>
    <w:rsid w:val="00263D82"/>
    <w:rsid w:val="002640A6"/>
    <w:rsid w:val="00264305"/>
    <w:rsid w:val="0026433C"/>
    <w:rsid w:val="00264431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2D39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99B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1F75"/>
    <w:rsid w:val="0028214A"/>
    <w:rsid w:val="00282306"/>
    <w:rsid w:val="00282766"/>
    <w:rsid w:val="0028291C"/>
    <w:rsid w:val="00282F6D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4E09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7E7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AAB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BD5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35C"/>
    <w:rsid w:val="002B1518"/>
    <w:rsid w:val="002B16FD"/>
    <w:rsid w:val="002B190F"/>
    <w:rsid w:val="002B191E"/>
    <w:rsid w:val="002B1AA6"/>
    <w:rsid w:val="002B1DD5"/>
    <w:rsid w:val="002B2228"/>
    <w:rsid w:val="002B2243"/>
    <w:rsid w:val="002B2320"/>
    <w:rsid w:val="002B2C60"/>
    <w:rsid w:val="002B2C68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26"/>
    <w:rsid w:val="002B6C9A"/>
    <w:rsid w:val="002B6D33"/>
    <w:rsid w:val="002B7426"/>
    <w:rsid w:val="002B77C0"/>
    <w:rsid w:val="002B7A30"/>
    <w:rsid w:val="002B7BDB"/>
    <w:rsid w:val="002B7C16"/>
    <w:rsid w:val="002C0265"/>
    <w:rsid w:val="002C05A4"/>
    <w:rsid w:val="002C064B"/>
    <w:rsid w:val="002C06D6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2B04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4F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786"/>
    <w:rsid w:val="002C7A4F"/>
    <w:rsid w:val="002C7FE4"/>
    <w:rsid w:val="002D0229"/>
    <w:rsid w:val="002D0395"/>
    <w:rsid w:val="002D06CA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8B5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A55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858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04"/>
    <w:rsid w:val="002E2820"/>
    <w:rsid w:val="002E2C5D"/>
    <w:rsid w:val="002E2F95"/>
    <w:rsid w:val="002E2FA5"/>
    <w:rsid w:val="002E31F4"/>
    <w:rsid w:val="002E33ED"/>
    <w:rsid w:val="002E3600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51"/>
    <w:rsid w:val="002E67CD"/>
    <w:rsid w:val="002E74B9"/>
    <w:rsid w:val="002E76C7"/>
    <w:rsid w:val="002E7794"/>
    <w:rsid w:val="002E7879"/>
    <w:rsid w:val="002E7908"/>
    <w:rsid w:val="002E7965"/>
    <w:rsid w:val="002E7B8A"/>
    <w:rsid w:val="002E7BEE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4D6B"/>
    <w:rsid w:val="002F4E33"/>
    <w:rsid w:val="002F4E79"/>
    <w:rsid w:val="002F50BF"/>
    <w:rsid w:val="002F52BA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D35"/>
    <w:rsid w:val="00303F2E"/>
    <w:rsid w:val="003041D2"/>
    <w:rsid w:val="0030427C"/>
    <w:rsid w:val="00304683"/>
    <w:rsid w:val="00304705"/>
    <w:rsid w:val="00304AF7"/>
    <w:rsid w:val="00304D0B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3ECB"/>
    <w:rsid w:val="003140DD"/>
    <w:rsid w:val="00314188"/>
    <w:rsid w:val="0031431E"/>
    <w:rsid w:val="003147D9"/>
    <w:rsid w:val="00314948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070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17F68"/>
    <w:rsid w:val="00320003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DF3"/>
    <w:rsid w:val="00321E77"/>
    <w:rsid w:val="00321EBD"/>
    <w:rsid w:val="00321F74"/>
    <w:rsid w:val="00321FD4"/>
    <w:rsid w:val="003220A2"/>
    <w:rsid w:val="0032211F"/>
    <w:rsid w:val="0032226A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C93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66"/>
    <w:rsid w:val="00330585"/>
    <w:rsid w:val="00330697"/>
    <w:rsid w:val="003307AA"/>
    <w:rsid w:val="00330A62"/>
    <w:rsid w:val="00330CAC"/>
    <w:rsid w:val="00330D0D"/>
    <w:rsid w:val="0033105C"/>
    <w:rsid w:val="00331168"/>
    <w:rsid w:val="00331544"/>
    <w:rsid w:val="00331683"/>
    <w:rsid w:val="00331725"/>
    <w:rsid w:val="0033193D"/>
    <w:rsid w:val="00331C54"/>
    <w:rsid w:val="00331D5D"/>
    <w:rsid w:val="00331E89"/>
    <w:rsid w:val="00331F04"/>
    <w:rsid w:val="00332543"/>
    <w:rsid w:val="0033267C"/>
    <w:rsid w:val="003326B8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0BDA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14C"/>
    <w:rsid w:val="00343412"/>
    <w:rsid w:val="00343512"/>
    <w:rsid w:val="00343584"/>
    <w:rsid w:val="003437FB"/>
    <w:rsid w:val="003439D1"/>
    <w:rsid w:val="00343BC1"/>
    <w:rsid w:val="00343FE3"/>
    <w:rsid w:val="00344202"/>
    <w:rsid w:val="0034422A"/>
    <w:rsid w:val="003442FF"/>
    <w:rsid w:val="0034433C"/>
    <w:rsid w:val="003444B1"/>
    <w:rsid w:val="00344CB6"/>
    <w:rsid w:val="00344DEC"/>
    <w:rsid w:val="00344ED4"/>
    <w:rsid w:val="003455E9"/>
    <w:rsid w:val="003456A6"/>
    <w:rsid w:val="003456B3"/>
    <w:rsid w:val="00345804"/>
    <w:rsid w:val="00345CC3"/>
    <w:rsid w:val="00345D48"/>
    <w:rsid w:val="00345DFD"/>
    <w:rsid w:val="00346239"/>
    <w:rsid w:val="0034633E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1D3F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BD1"/>
    <w:rsid w:val="00355E3A"/>
    <w:rsid w:val="00355E9C"/>
    <w:rsid w:val="003560AD"/>
    <w:rsid w:val="003561A3"/>
    <w:rsid w:val="00356378"/>
    <w:rsid w:val="003564A3"/>
    <w:rsid w:val="003564F5"/>
    <w:rsid w:val="0035652D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57E5D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4F6"/>
    <w:rsid w:val="003645BB"/>
    <w:rsid w:val="0036470F"/>
    <w:rsid w:val="00364736"/>
    <w:rsid w:val="003649D4"/>
    <w:rsid w:val="00364C1A"/>
    <w:rsid w:val="00364C39"/>
    <w:rsid w:val="00364C8F"/>
    <w:rsid w:val="00364FDE"/>
    <w:rsid w:val="003651C9"/>
    <w:rsid w:val="00365616"/>
    <w:rsid w:val="0036569B"/>
    <w:rsid w:val="00365750"/>
    <w:rsid w:val="003657AE"/>
    <w:rsid w:val="00365857"/>
    <w:rsid w:val="00365A31"/>
    <w:rsid w:val="00365C77"/>
    <w:rsid w:val="00365DD5"/>
    <w:rsid w:val="00365F6C"/>
    <w:rsid w:val="00366261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BE5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035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696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4D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37D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26D"/>
    <w:rsid w:val="00384A18"/>
    <w:rsid w:val="00384A5F"/>
    <w:rsid w:val="00384DA6"/>
    <w:rsid w:val="00384E8B"/>
    <w:rsid w:val="00384EAF"/>
    <w:rsid w:val="00384EED"/>
    <w:rsid w:val="00384F1E"/>
    <w:rsid w:val="003851B0"/>
    <w:rsid w:val="0038560E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64A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0AA"/>
    <w:rsid w:val="0039623C"/>
    <w:rsid w:val="00396552"/>
    <w:rsid w:val="00396A4B"/>
    <w:rsid w:val="00397107"/>
    <w:rsid w:val="003975AB"/>
    <w:rsid w:val="00397D43"/>
    <w:rsid w:val="003A0285"/>
    <w:rsid w:val="003A06C7"/>
    <w:rsid w:val="003A0928"/>
    <w:rsid w:val="003A09FD"/>
    <w:rsid w:val="003A0AB9"/>
    <w:rsid w:val="003A0C90"/>
    <w:rsid w:val="003A0F27"/>
    <w:rsid w:val="003A11CA"/>
    <w:rsid w:val="003A1446"/>
    <w:rsid w:val="003A14B7"/>
    <w:rsid w:val="003A24AB"/>
    <w:rsid w:val="003A28D2"/>
    <w:rsid w:val="003A2D23"/>
    <w:rsid w:val="003A2EBA"/>
    <w:rsid w:val="003A33CE"/>
    <w:rsid w:val="003A3871"/>
    <w:rsid w:val="003A3CF2"/>
    <w:rsid w:val="003A3E0B"/>
    <w:rsid w:val="003A43B8"/>
    <w:rsid w:val="003A4505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8E0"/>
    <w:rsid w:val="003B59C2"/>
    <w:rsid w:val="003B5A2C"/>
    <w:rsid w:val="003B5C74"/>
    <w:rsid w:val="003B5D9C"/>
    <w:rsid w:val="003B5EF0"/>
    <w:rsid w:val="003B6221"/>
    <w:rsid w:val="003B64BC"/>
    <w:rsid w:val="003B65CD"/>
    <w:rsid w:val="003B6648"/>
    <w:rsid w:val="003B6C02"/>
    <w:rsid w:val="003B6C8F"/>
    <w:rsid w:val="003B719E"/>
    <w:rsid w:val="003B71F2"/>
    <w:rsid w:val="003B7303"/>
    <w:rsid w:val="003B76D1"/>
    <w:rsid w:val="003B78DC"/>
    <w:rsid w:val="003B798D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1F9"/>
    <w:rsid w:val="003C423C"/>
    <w:rsid w:val="003C43CB"/>
    <w:rsid w:val="003C4412"/>
    <w:rsid w:val="003C474E"/>
    <w:rsid w:val="003C4D26"/>
    <w:rsid w:val="003C4E04"/>
    <w:rsid w:val="003C4E1A"/>
    <w:rsid w:val="003C502B"/>
    <w:rsid w:val="003C58AD"/>
    <w:rsid w:val="003C5E65"/>
    <w:rsid w:val="003C5FBE"/>
    <w:rsid w:val="003C616A"/>
    <w:rsid w:val="003C6324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1F0C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DD"/>
    <w:rsid w:val="003D6AFA"/>
    <w:rsid w:val="003D7170"/>
    <w:rsid w:val="003D72FD"/>
    <w:rsid w:val="003D7778"/>
    <w:rsid w:val="003D781F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2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3B3"/>
    <w:rsid w:val="003E4626"/>
    <w:rsid w:val="003E4820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3E1"/>
    <w:rsid w:val="003F140D"/>
    <w:rsid w:val="003F1463"/>
    <w:rsid w:val="003F1488"/>
    <w:rsid w:val="003F15FC"/>
    <w:rsid w:val="003F1A6B"/>
    <w:rsid w:val="003F1BC9"/>
    <w:rsid w:val="003F1EFA"/>
    <w:rsid w:val="003F1F5F"/>
    <w:rsid w:val="003F20F6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6E6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66E"/>
    <w:rsid w:val="00403716"/>
    <w:rsid w:val="004037B3"/>
    <w:rsid w:val="0040396D"/>
    <w:rsid w:val="0040397B"/>
    <w:rsid w:val="00403AA2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DDB"/>
    <w:rsid w:val="00405F9C"/>
    <w:rsid w:val="00406118"/>
    <w:rsid w:val="00406340"/>
    <w:rsid w:val="00406549"/>
    <w:rsid w:val="00406C1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450"/>
    <w:rsid w:val="0041096D"/>
    <w:rsid w:val="00410A87"/>
    <w:rsid w:val="00410C4E"/>
    <w:rsid w:val="004110B3"/>
    <w:rsid w:val="0041118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ACD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49F"/>
    <w:rsid w:val="0043052D"/>
    <w:rsid w:val="0043061C"/>
    <w:rsid w:val="00430AEC"/>
    <w:rsid w:val="00430B05"/>
    <w:rsid w:val="00430BA6"/>
    <w:rsid w:val="00430BF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EE2"/>
    <w:rsid w:val="00431FD8"/>
    <w:rsid w:val="0043232D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4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E56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D38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3F60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2E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B6F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906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03A"/>
    <w:rsid w:val="004711BE"/>
    <w:rsid w:val="00471292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D23"/>
    <w:rsid w:val="00482E54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965"/>
    <w:rsid w:val="00484CD8"/>
    <w:rsid w:val="00484CDF"/>
    <w:rsid w:val="00484F55"/>
    <w:rsid w:val="00484F9E"/>
    <w:rsid w:val="00485035"/>
    <w:rsid w:val="00485286"/>
    <w:rsid w:val="004856E7"/>
    <w:rsid w:val="00485B67"/>
    <w:rsid w:val="00485C56"/>
    <w:rsid w:val="004866E1"/>
    <w:rsid w:val="00486822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615"/>
    <w:rsid w:val="00487954"/>
    <w:rsid w:val="00487BD3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1DC"/>
    <w:rsid w:val="00497239"/>
    <w:rsid w:val="0049756A"/>
    <w:rsid w:val="004977F5"/>
    <w:rsid w:val="00497982"/>
    <w:rsid w:val="00497A62"/>
    <w:rsid w:val="00497B99"/>
    <w:rsid w:val="00497BA6"/>
    <w:rsid w:val="00497C34"/>
    <w:rsid w:val="00497DC0"/>
    <w:rsid w:val="004A01C1"/>
    <w:rsid w:val="004A03E9"/>
    <w:rsid w:val="004A0421"/>
    <w:rsid w:val="004A057E"/>
    <w:rsid w:val="004A0587"/>
    <w:rsid w:val="004A0734"/>
    <w:rsid w:val="004A0758"/>
    <w:rsid w:val="004A0870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25E"/>
    <w:rsid w:val="004A2381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60C"/>
    <w:rsid w:val="004A48C6"/>
    <w:rsid w:val="004A4B8A"/>
    <w:rsid w:val="004A5097"/>
    <w:rsid w:val="004A51B8"/>
    <w:rsid w:val="004A5201"/>
    <w:rsid w:val="004A52F6"/>
    <w:rsid w:val="004A53A4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703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169"/>
    <w:rsid w:val="004B2351"/>
    <w:rsid w:val="004B2363"/>
    <w:rsid w:val="004B247F"/>
    <w:rsid w:val="004B2506"/>
    <w:rsid w:val="004B2719"/>
    <w:rsid w:val="004B2859"/>
    <w:rsid w:val="004B2C2D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206"/>
    <w:rsid w:val="004B5775"/>
    <w:rsid w:val="004B5828"/>
    <w:rsid w:val="004B5BC5"/>
    <w:rsid w:val="004B5DF8"/>
    <w:rsid w:val="004B60A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283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CA4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547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D04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0"/>
    <w:rsid w:val="004D40EB"/>
    <w:rsid w:val="004D4126"/>
    <w:rsid w:val="004D4176"/>
    <w:rsid w:val="004D447D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52D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348"/>
    <w:rsid w:val="004F18DA"/>
    <w:rsid w:val="004F1A17"/>
    <w:rsid w:val="004F1CE4"/>
    <w:rsid w:val="004F1FC3"/>
    <w:rsid w:val="004F2048"/>
    <w:rsid w:val="004F25B2"/>
    <w:rsid w:val="004F2A02"/>
    <w:rsid w:val="004F2C82"/>
    <w:rsid w:val="004F3088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3CF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A63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1E"/>
    <w:rsid w:val="0051246A"/>
    <w:rsid w:val="005125DD"/>
    <w:rsid w:val="00512943"/>
    <w:rsid w:val="00512DEC"/>
    <w:rsid w:val="00512ED1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3FA2"/>
    <w:rsid w:val="005142BF"/>
    <w:rsid w:val="00514609"/>
    <w:rsid w:val="00514664"/>
    <w:rsid w:val="005147DE"/>
    <w:rsid w:val="005149D5"/>
    <w:rsid w:val="00514B4A"/>
    <w:rsid w:val="00514C8D"/>
    <w:rsid w:val="00514CA2"/>
    <w:rsid w:val="005153FD"/>
    <w:rsid w:val="00515421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12F"/>
    <w:rsid w:val="00521664"/>
    <w:rsid w:val="005216FC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A60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B76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0789"/>
    <w:rsid w:val="00531843"/>
    <w:rsid w:val="00531A0B"/>
    <w:rsid w:val="00531AFE"/>
    <w:rsid w:val="00531C46"/>
    <w:rsid w:val="00531C59"/>
    <w:rsid w:val="00531D4A"/>
    <w:rsid w:val="00531ED8"/>
    <w:rsid w:val="0053215C"/>
    <w:rsid w:val="00532379"/>
    <w:rsid w:val="005323D0"/>
    <w:rsid w:val="0053299D"/>
    <w:rsid w:val="005329B1"/>
    <w:rsid w:val="00532AB0"/>
    <w:rsid w:val="00532B13"/>
    <w:rsid w:val="00532BD4"/>
    <w:rsid w:val="00532E12"/>
    <w:rsid w:val="00532F59"/>
    <w:rsid w:val="005330C0"/>
    <w:rsid w:val="005330DB"/>
    <w:rsid w:val="005332B2"/>
    <w:rsid w:val="005337F0"/>
    <w:rsid w:val="005338C2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BA2"/>
    <w:rsid w:val="00540CEE"/>
    <w:rsid w:val="00540D9B"/>
    <w:rsid w:val="00541087"/>
    <w:rsid w:val="0054109E"/>
    <w:rsid w:val="005411A7"/>
    <w:rsid w:val="00541256"/>
    <w:rsid w:val="0054193F"/>
    <w:rsid w:val="00541991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048"/>
    <w:rsid w:val="005443B0"/>
    <w:rsid w:val="005446D5"/>
    <w:rsid w:val="00544AF5"/>
    <w:rsid w:val="00544BB1"/>
    <w:rsid w:val="00544F30"/>
    <w:rsid w:val="00545322"/>
    <w:rsid w:val="0054532F"/>
    <w:rsid w:val="00545574"/>
    <w:rsid w:val="0054568B"/>
    <w:rsid w:val="00545B7F"/>
    <w:rsid w:val="00545BF0"/>
    <w:rsid w:val="00545C3F"/>
    <w:rsid w:val="00545D4A"/>
    <w:rsid w:val="005461FE"/>
    <w:rsid w:val="00546293"/>
    <w:rsid w:val="00546335"/>
    <w:rsid w:val="00546389"/>
    <w:rsid w:val="00546701"/>
    <w:rsid w:val="0054692A"/>
    <w:rsid w:val="005469CF"/>
    <w:rsid w:val="00546C64"/>
    <w:rsid w:val="00546D71"/>
    <w:rsid w:val="00546DE4"/>
    <w:rsid w:val="00546EF4"/>
    <w:rsid w:val="0054722C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3B0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70"/>
    <w:rsid w:val="00553CD0"/>
    <w:rsid w:val="00553F2B"/>
    <w:rsid w:val="00553F6F"/>
    <w:rsid w:val="005540BA"/>
    <w:rsid w:val="0055462E"/>
    <w:rsid w:val="005546C7"/>
    <w:rsid w:val="00554D6D"/>
    <w:rsid w:val="005551A4"/>
    <w:rsid w:val="005554DB"/>
    <w:rsid w:val="0055685D"/>
    <w:rsid w:val="005568B8"/>
    <w:rsid w:val="005569E7"/>
    <w:rsid w:val="00556CB3"/>
    <w:rsid w:val="0055717D"/>
    <w:rsid w:val="00557261"/>
    <w:rsid w:val="0055728C"/>
    <w:rsid w:val="00557312"/>
    <w:rsid w:val="00557364"/>
    <w:rsid w:val="005573F7"/>
    <w:rsid w:val="005574CB"/>
    <w:rsid w:val="00557B13"/>
    <w:rsid w:val="00557BC1"/>
    <w:rsid w:val="00560030"/>
    <w:rsid w:val="005605A9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189"/>
    <w:rsid w:val="005622AA"/>
    <w:rsid w:val="005624C2"/>
    <w:rsid w:val="00562553"/>
    <w:rsid w:val="005626E1"/>
    <w:rsid w:val="00562ECC"/>
    <w:rsid w:val="00562F05"/>
    <w:rsid w:val="00562FFA"/>
    <w:rsid w:val="00563101"/>
    <w:rsid w:val="005634C0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2C2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CA9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C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DF1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534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09C"/>
    <w:rsid w:val="00580104"/>
    <w:rsid w:val="00580141"/>
    <w:rsid w:val="005802A2"/>
    <w:rsid w:val="00580407"/>
    <w:rsid w:val="00580B6A"/>
    <w:rsid w:val="00580CD5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1B"/>
    <w:rsid w:val="00582EA4"/>
    <w:rsid w:val="00582F24"/>
    <w:rsid w:val="00583127"/>
    <w:rsid w:val="005831A8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27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87F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977"/>
    <w:rsid w:val="00592A51"/>
    <w:rsid w:val="00592C02"/>
    <w:rsid w:val="00592CAF"/>
    <w:rsid w:val="00592DF7"/>
    <w:rsid w:val="00592E95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A2A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A0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BD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2B5C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8B9"/>
    <w:rsid w:val="005A5AB6"/>
    <w:rsid w:val="005A5B67"/>
    <w:rsid w:val="005A5E9D"/>
    <w:rsid w:val="005A5EA2"/>
    <w:rsid w:val="005A5F28"/>
    <w:rsid w:val="005A610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41A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69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931"/>
    <w:rsid w:val="005C1A25"/>
    <w:rsid w:val="005C1B56"/>
    <w:rsid w:val="005C1D6B"/>
    <w:rsid w:val="005C1FB1"/>
    <w:rsid w:val="005C223E"/>
    <w:rsid w:val="005C25B7"/>
    <w:rsid w:val="005C26E1"/>
    <w:rsid w:val="005C2707"/>
    <w:rsid w:val="005C27E7"/>
    <w:rsid w:val="005C2B0A"/>
    <w:rsid w:val="005C2B32"/>
    <w:rsid w:val="005C31FE"/>
    <w:rsid w:val="005C3405"/>
    <w:rsid w:val="005C35EE"/>
    <w:rsid w:val="005C3BAF"/>
    <w:rsid w:val="005C3C7C"/>
    <w:rsid w:val="005C3DF6"/>
    <w:rsid w:val="005C3E25"/>
    <w:rsid w:val="005C3EB2"/>
    <w:rsid w:val="005C3F42"/>
    <w:rsid w:val="005C47B1"/>
    <w:rsid w:val="005C4B4E"/>
    <w:rsid w:val="005C4FE9"/>
    <w:rsid w:val="005C5227"/>
    <w:rsid w:val="005C5386"/>
    <w:rsid w:val="005C54A4"/>
    <w:rsid w:val="005C5642"/>
    <w:rsid w:val="005C5922"/>
    <w:rsid w:val="005C5F11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338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91"/>
    <w:rsid w:val="005D15D4"/>
    <w:rsid w:val="005D16C9"/>
    <w:rsid w:val="005D1737"/>
    <w:rsid w:val="005D1CD4"/>
    <w:rsid w:val="005D1CDD"/>
    <w:rsid w:val="005D224B"/>
    <w:rsid w:val="005D2802"/>
    <w:rsid w:val="005D2A7E"/>
    <w:rsid w:val="005D2F18"/>
    <w:rsid w:val="005D3032"/>
    <w:rsid w:val="005D318C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866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5D4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448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47F"/>
    <w:rsid w:val="005E4572"/>
    <w:rsid w:val="005E482B"/>
    <w:rsid w:val="005E4B14"/>
    <w:rsid w:val="005E4CC7"/>
    <w:rsid w:val="005E4CCD"/>
    <w:rsid w:val="005E4D37"/>
    <w:rsid w:val="005E4E29"/>
    <w:rsid w:val="005E4ECC"/>
    <w:rsid w:val="005E4FCC"/>
    <w:rsid w:val="005E516E"/>
    <w:rsid w:val="005E541D"/>
    <w:rsid w:val="005E5807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D1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15F7"/>
    <w:rsid w:val="005F1789"/>
    <w:rsid w:val="005F1E56"/>
    <w:rsid w:val="005F2154"/>
    <w:rsid w:val="005F23F4"/>
    <w:rsid w:val="005F2460"/>
    <w:rsid w:val="005F24B7"/>
    <w:rsid w:val="005F26C2"/>
    <w:rsid w:val="005F281D"/>
    <w:rsid w:val="005F2B27"/>
    <w:rsid w:val="005F30FD"/>
    <w:rsid w:val="005F3561"/>
    <w:rsid w:val="005F3983"/>
    <w:rsid w:val="005F3A11"/>
    <w:rsid w:val="005F3DC8"/>
    <w:rsid w:val="005F44D3"/>
    <w:rsid w:val="005F47A3"/>
    <w:rsid w:val="005F4B3D"/>
    <w:rsid w:val="005F4B66"/>
    <w:rsid w:val="005F4CEB"/>
    <w:rsid w:val="005F4D96"/>
    <w:rsid w:val="005F4FB4"/>
    <w:rsid w:val="005F5176"/>
    <w:rsid w:val="005F52D3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60"/>
    <w:rsid w:val="005F6AA1"/>
    <w:rsid w:val="005F6AA6"/>
    <w:rsid w:val="005F6B50"/>
    <w:rsid w:val="005F705D"/>
    <w:rsid w:val="005F713F"/>
    <w:rsid w:val="005F7147"/>
    <w:rsid w:val="005F7170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2ECB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B1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77"/>
    <w:rsid w:val="006079BF"/>
    <w:rsid w:val="00607CFA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516"/>
    <w:rsid w:val="00611600"/>
    <w:rsid w:val="00611858"/>
    <w:rsid w:val="006118C4"/>
    <w:rsid w:val="00611C16"/>
    <w:rsid w:val="00611D24"/>
    <w:rsid w:val="00611D7A"/>
    <w:rsid w:val="00611DEE"/>
    <w:rsid w:val="00611E3F"/>
    <w:rsid w:val="00611E78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8B0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6E3"/>
    <w:rsid w:val="00621857"/>
    <w:rsid w:val="006218AC"/>
    <w:rsid w:val="006218B3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433"/>
    <w:rsid w:val="0062554B"/>
    <w:rsid w:val="00625777"/>
    <w:rsid w:val="00625841"/>
    <w:rsid w:val="006259DB"/>
    <w:rsid w:val="00625AA4"/>
    <w:rsid w:val="00625B59"/>
    <w:rsid w:val="00625DB9"/>
    <w:rsid w:val="006261AE"/>
    <w:rsid w:val="00626211"/>
    <w:rsid w:val="00626357"/>
    <w:rsid w:val="0062641E"/>
    <w:rsid w:val="006266CA"/>
    <w:rsid w:val="00626C4B"/>
    <w:rsid w:val="00627073"/>
    <w:rsid w:val="00627164"/>
    <w:rsid w:val="00627174"/>
    <w:rsid w:val="00627205"/>
    <w:rsid w:val="00627297"/>
    <w:rsid w:val="0062736A"/>
    <w:rsid w:val="006273B4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48B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16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90B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4A5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0C60"/>
    <w:rsid w:val="00651153"/>
    <w:rsid w:val="0065156A"/>
    <w:rsid w:val="006516A8"/>
    <w:rsid w:val="00651B83"/>
    <w:rsid w:val="00651E77"/>
    <w:rsid w:val="00651F73"/>
    <w:rsid w:val="00652443"/>
    <w:rsid w:val="00652517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C6"/>
    <w:rsid w:val="006554DE"/>
    <w:rsid w:val="006554E6"/>
    <w:rsid w:val="00655876"/>
    <w:rsid w:val="00655934"/>
    <w:rsid w:val="00655958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57B2A"/>
    <w:rsid w:val="00660003"/>
    <w:rsid w:val="006601DD"/>
    <w:rsid w:val="00660534"/>
    <w:rsid w:val="006605DB"/>
    <w:rsid w:val="00660C24"/>
    <w:rsid w:val="00660C6B"/>
    <w:rsid w:val="00660CEC"/>
    <w:rsid w:val="00660D8B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B72"/>
    <w:rsid w:val="00667C21"/>
    <w:rsid w:val="00667CBC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6D7"/>
    <w:rsid w:val="0067179B"/>
    <w:rsid w:val="00671CC4"/>
    <w:rsid w:val="00671DC2"/>
    <w:rsid w:val="00671EE8"/>
    <w:rsid w:val="00672184"/>
    <w:rsid w:val="00672410"/>
    <w:rsid w:val="0067242D"/>
    <w:rsid w:val="00672640"/>
    <w:rsid w:val="006726B0"/>
    <w:rsid w:val="006727D4"/>
    <w:rsid w:val="00672BCA"/>
    <w:rsid w:val="00672C29"/>
    <w:rsid w:val="00672E43"/>
    <w:rsid w:val="00672F11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CB"/>
    <w:rsid w:val="006765FF"/>
    <w:rsid w:val="006766C6"/>
    <w:rsid w:val="006767BA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72"/>
    <w:rsid w:val="00681AB3"/>
    <w:rsid w:val="00681EE9"/>
    <w:rsid w:val="00682222"/>
    <w:rsid w:val="00682E14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1BE"/>
    <w:rsid w:val="0068647B"/>
    <w:rsid w:val="00686778"/>
    <w:rsid w:val="006867E5"/>
    <w:rsid w:val="00686911"/>
    <w:rsid w:val="00686A56"/>
    <w:rsid w:val="00686B28"/>
    <w:rsid w:val="00687052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5AD"/>
    <w:rsid w:val="006916A6"/>
    <w:rsid w:val="00691730"/>
    <w:rsid w:val="00691E3F"/>
    <w:rsid w:val="00691F0E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57F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B65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5BB"/>
    <w:rsid w:val="006A164C"/>
    <w:rsid w:val="006A16AD"/>
    <w:rsid w:val="006A18B8"/>
    <w:rsid w:val="006A1BDA"/>
    <w:rsid w:val="006A1CD4"/>
    <w:rsid w:val="006A1D6E"/>
    <w:rsid w:val="006A1E4B"/>
    <w:rsid w:val="006A2170"/>
    <w:rsid w:val="006A22A4"/>
    <w:rsid w:val="006A26C1"/>
    <w:rsid w:val="006A2823"/>
    <w:rsid w:val="006A2970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589"/>
    <w:rsid w:val="006B164B"/>
    <w:rsid w:val="006B16E7"/>
    <w:rsid w:val="006B16F8"/>
    <w:rsid w:val="006B1884"/>
    <w:rsid w:val="006B1D02"/>
    <w:rsid w:val="006B2167"/>
    <w:rsid w:val="006B22E1"/>
    <w:rsid w:val="006B2419"/>
    <w:rsid w:val="006B2658"/>
    <w:rsid w:val="006B27E3"/>
    <w:rsid w:val="006B2B02"/>
    <w:rsid w:val="006B2B68"/>
    <w:rsid w:val="006B3196"/>
    <w:rsid w:val="006B323B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2F7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A18"/>
    <w:rsid w:val="006C2D87"/>
    <w:rsid w:val="006C2EDD"/>
    <w:rsid w:val="006C2FF2"/>
    <w:rsid w:val="006C3002"/>
    <w:rsid w:val="006C303D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1C5"/>
    <w:rsid w:val="006C56A8"/>
    <w:rsid w:val="006C5AD9"/>
    <w:rsid w:val="006C5AF3"/>
    <w:rsid w:val="006C5D13"/>
    <w:rsid w:val="006C67A6"/>
    <w:rsid w:val="006C6875"/>
    <w:rsid w:val="006C6937"/>
    <w:rsid w:val="006C6BBF"/>
    <w:rsid w:val="006C6C54"/>
    <w:rsid w:val="006C6C9C"/>
    <w:rsid w:val="006C6E7E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275"/>
    <w:rsid w:val="006D032D"/>
    <w:rsid w:val="006D059C"/>
    <w:rsid w:val="006D0858"/>
    <w:rsid w:val="006D095D"/>
    <w:rsid w:val="006D09F2"/>
    <w:rsid w:val="006D0D08"/>
    <w:rsid w:val="006D0D45"/>
    <w:rsid w:val="006D0E43"/>
    <w:rsid w:val="006D0EBE"/>
    <w:rsid w:val="006D101F"/>
    <w:rsid w:val="006D13A2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4ED"/>
    <w:rsid w:val="006D56CF"/>
    <w:rsid w:val="006D5A3A"/>
    <w:rsid w:val="006D5AA5"/>
    <w:rsid w:val="006D6024"/>
    <w:rsid w:val="006D60CC"/>
    <w:rsid w:val="006D6349"/>
    <w:rsid w:val="006D6448"/>
    <w:rsid w:val="006D670B"/>
    <w:rsid w:val="006D6925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188"/>
    <w:rsid w:val="006E05B9"/>
    <w:rsid w:val="006E06FA"/>
    <w:rsid w:val="006E0C8B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9A2"/>
    <w:rsid w:val="006E1A32"/>
    <w:rsid w:val="006E1E37"/>
    <w:rsid w:val="006E1EEC"/>
    <w:rsid w:val="006E208E"/>
    <w:rsid w:val="006E21E4"/>
    <w:rsid w:val="006E225C"/>
    <w:rsid w:val="006E22DD"/>
    <w:rsid w:val="006E263D"/>
    <w:rsid w:val="006E26A2"/>
    <w:rsid w:val="006E2805"/>
    <w:rsid w:val="006E2BBF"/>
    <w:rsid w:val="006E2BD3"/>
    <w:rsid w:val="006E2DC8"/>
    <w:rsid w:val="006E2E43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59"/>
    <w:rsid w:val="006E74E7"/>
    <w:rsid w:val="006E7776"/>
    <w:rsid w:val="006E7C3D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7AE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0D1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5A0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24F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84E"/>
    <w:rsid w:val="00713C30"/>
    <w:rsid w:val="00714271"/>
    <w:rsid w:val="0071427D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D72"/>
    <w:rsid w:val="00715E44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7E1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7DC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48E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05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9E2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E92"/>
    <w:rsid w:val="00737FFD"/>
    <w:rsid w:val="00740030"/>
    <w:rsid w:val="007404F9"/>
    <w:rsid w:val="00740977"/>
    <w:rsid w:val="00740C7A"/>
    <w:rsid w:val="00740F1C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19E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16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EE3"/>
    <w:rsid w:val="00752F1A"/>
    <w:rsid w:val="007531CB"/>
    <w:rsid w:val="0075330C"/>
    <w:rsid w:val="007533FE"/>
    <w:rsid w:val="007535F0"/>
    <w:rsid w:val="0075387C"/>
    <w:rsid w:val="007538D1"/>
    <w:rsid w:val="00753998"/>
    <w:rsid w:val="00753E72"/>
    <w:rsid w:val="00753EE6"/>
    <w:rsid w:val="00753F0B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BF1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E04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7FE"/>
    <w:rsid w:val="007678B4"/>
    <w:rsid w:val="00767B6C"/>
    <w:rsid w:val="00767B91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0D76"/>
    <w:rsid w:val="00770DFF"/>
    <w:rsid w:val="0077104E"/>
    <w:rsid w:val="007712C2"/>
    <w:rsid w:val="00771319"/>
    <w:rsid w:val="007713A4"/>
    <w:rsid w:val="0077145D"/>
    <w:rsid w:val="007715FC"/>
    <w:rsid w:val="007718DF"/>
    <w:rsid w:val="00772200"/>
    <w:rsid w:val="007725ED"/>
    <w:rsid w:val="00772D9D"/>
    <w:rsid w:val="00772DB3"/>
    <w:rsid w:val="00772DF0"/>
    <w:rsid w:val="00773630"/>
    <w:rsid w:val="007737EB"/>
    <w:rsid w:val="0077392A"/>
    <w:rsid w:val="00773C6B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33"/>
    <w:rsid w:val="00780DAE"/>
    <w:rsid w:val="00781331"/>
    <w:rsid w:val="00781773"/>
    <w:rsid w:val="00781950"/>
    <w:rsid w:val="00781A0C"/>
    <w:rsid w:val="00781D9B"/>
    <w:rsid w:val="00781EAE"/>
    <w:rsid w:val="00781EF5"/>
    <w:rsid w:val="00781FB7"/>
    <w:rsid w:val="00782504"/>
    <w:rsid w:val="007825CC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366"/>
    <w:rsid w:val="0079571C"/>
    <w:rsid w:val="00795878"/>
    <w:rsid w:val="00795A39"/>
    <w:rsid w:val="00795D4E"/>
    <w:rsid w:val="00795E38"/>
    <w:rsid w:val="00795FC8"/>
    <w:rsid w:val="0079617F"/>
    <w:rsid w:val="007962E5"/>
    <w:rsid w:val="00796522"/>
    <w:rsid w:val="0079663A"/>
    <w:rsid w:val="00796ABA"/>
    <w:rsid w:val="00796B7D"/>
    <w:rsid w:val="00796CE4"/>
    <w:rsid w:val="00796DBD"/>
    <w:rsid w:val="00797326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D38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A69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D7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C65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0E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1D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ECD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BB8"/>
    <w:rsid w:val="007C3D26"/>
    <w:rsid w:val="007C3DBD"/>
    <w:rsid w:val="007C3F49"/>
    <w:rsid w:val="007C417A"/>
    <w:rsid w:val="007C4410"/>
    <w:rsid w:val="007C456C"/>
    <w:rsid w:val="007C4F48"/>
    <w:rsid w:val="007C4FC4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0B1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456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854"/>
    <w:rsid w:val="007D4BD1"/>
    <w:rsid w:val="007D4DC5"/>
    <w:rsid w:val="007D5048"/>
    <w:rsid w:val="007D57A7"/>
    <w:rsid w:val="007D58C0"/>
    <w:rsid w:val="007D5933"/>
    <w:rsid w:val="007D5BB7"/>
    <w:rsid w:val="007D5EF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4DC"/>
    <w:rsid w:val="007E65E7"/>
    <w:rsid w:val="007E66A9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CFB"/>
    <w:rsid w:val="007F0D9F"/>
    <w:rsid w:val="007F0DA6"/>
    <w:rsid w:val="007F0E83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9FB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3DD"/>
    <w:rsid w:val="007F6648"/>
    <w:rsid w:val="007F670E"/>
    <w:rsid w:val="007F671F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BC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866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05"/>
    <w:rsid w:val="00803729"/>
    <w:rsid w:val="0080380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7DB"/>
    <w:rsid w:val="0080691F"/>
    <w:rsid w:val="00806BB9"/>
    <w:rsid w:val="00807B67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FDD"/>
    <w:rsid w:val="0081380D"/>
    <w:rsid w:val="00813A72"/>
    <w:rsid w:val="00813BBD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59B"/>
    <w:rsid w:val="008178F1"/>
    <w:rsid w:val="00817AC5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499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96D"/>
    <w:rsid w:val="008249B7"/>
    <w:rsid w:val="00824B74"/>
    <w:rsid w:val="00824BFE"/>
    <w:rsid w:val="00825223"/>
    <w:rsid w:val="0082540D"/>
    <w:rsid w:val="00825CB5"/>
    <w:rsid w:val="00825E34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19E1"/>
    <w:rsid w:val="00832017"/>
    <w:rsid w:val="00832531"/>
    <w:rsid w:val="00832583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3FED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0BE"/>
    <w:rsid w:val="008362B9"/>
    <w:rsid w:val="008363A5"/>
    <w:rsid w:val="008365B2"/>
    <w:rsid w:val="0083669D"/>
    <w:rsid w:val="00836923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03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4C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72A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C21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6F5"/>
    <w:rsid w:val="008557BA"/>
    <w:rsid w:val="00855884"/>
    <w:rsid w:val="00855D8B"/>
    <w:rsid w:val="00855E3A"/>
    <w:rsid w:val="00855EF2"/>
    <w:rsid w:val="00855F18"/>
    <w:rsid w:val="00855FF4"/>
    <w:rsid w:val="0085640F"/>
    <w:rsid w:val="00856469"/>
    <w:rsid w:val="00856627"/>
    <w:rsid w:val="0085689C"/>
    <w:rsid w:val="00856919"/>
    <w:rsid w:val="00856DBF"/>
    <w:rsid w:val="00857065"/>
    <w:rsid w:val="008570CF"/>
    <w:rsid w:val="00857175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0B"/>
    <w:rsid w:val="008620EE"/>
    <w:rsid w:val="0086269E"/>
    <w:rsid w:val="008629DE"/>
    <w:rsid w:val="00862A67"/>
    <w:rsid w:val="00862C20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608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8CE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CE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77EE3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532"/>
    <w:rsid w:val="0088179C"/>
    <w:rsid w:val="0088199E"/>
    <w:rsid w:val="00881B47"/>
    <w:rsid w:val="00881BC8"/>
    <w:rsid w:val="00881BCF"/>
    <w:rsid w:val="00881CE9"/>
    <w:rsid w:val="00882015"/>
    <w:rsid w:val="008827F1"/>
    <w:rsid w:val="00882A29"/>
    <w:rsid w:val="00882A81"/>
    <w:rsid w:val="00882BB8"/>
    <w:rsid w:val="00882CBB"/>
    <w:rsid w:val="00882F8F"/>
    <w:rsid w:val="00882FE9"/>
    <w:rsid w:val="008832EA"/>
    <w:rsid w:val="008838A3"/>
    <w:rsid w:val="00883B3E"/>
    <w:rsid w:val="00883DA2"/>
    <w:rsid w:val="00883E0B"/>
    <w:rsid w:val="00883F2E"/>
    <w:rsid w:val="00884149"/>
    <w:rsid w:val="0088423C"/>
    <w:rsid w:val="00884E52"/>
    <w:rsid w:val="0088525A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8EE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6F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86D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4B6"/>
    <w:rsid w:val="008935E8"/>
    <w:rsid w:val="00893741"/>
    <w:rsid w:val="008938F7"/>
    <w:rsid w:val="00893980"/>
    <w:rsid w:val="0089398D"/>
    <w:rsid w:val="00893BDC"/>
    <w:rsid w:val="00893D5A"/>
    <w:rsid w:val="00893E4F"/>
    <w:rsid w:val="00893EDD"/>
    <w:rsid w:val="008943B8"/>
    <w:rsid w:val="008945EF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DA1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901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507"/>
    <w:rsid w:val="008A6656"/>
    <w:rsid w:val="008A66E6"/>
    <w:rsid w:val="008A6B58"/>
    <w:rsid w:val="008A6BA7"/>
    <w:rsid w:val="008A6CCE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9B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6B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73F"/>
    <w:rsid w:val="008B7C10"/>
    <w:rsid w:val="008B7EC7"/>
    <w:rsid w:val="008C04D3"/>
    <w:rsid w:val="008C05BC"/>
    <w:rsid w:val="008C0700"/>
    <w:rsid w:val="008C07E1"/>
    <w:rsid w:val="008C0BCF"/>
    <w:rsid w:val="008C0CFF"/>
    <w:rsid w:val="008C116E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8A9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A81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D22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5B1"/>
    <w:rsid w:val="008D6AEB"/>
    <w:rsid w:val="008D6C33"/>
    <w:rsid w:val="008D6CE6"/>
    <w:rsid w:val="008D726F"/>
    <w:rsid w:val="008D7334"/>
    <w:rsid w:val="008D73E8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A1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02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75F"/>
    <w:rsid w:val="008F2B18"/>
    <w:rsid w:val="008F3102"/>
    <w:rsid w:val="008F3327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B92"/>
    <w:rsid w:val="008F4CCD"/>
    <w:rsid w:val="008F4EFB"/>
    <w:rsid w:val="008F4FFB"/>
    <w:rsid w:val="008F508C"/>
    <w:rsid w:val="008F5153"/>
    <w:rsid w:val="008F549E"/>
    <w:rsid w:val="008F584F"/>
    <w:rsid w:val="008F5B53"/>
    <w:rsid w:val="008F5B85"/>
    <w:rsid w:val="008F603D"/>
    <w:rsid w:val="008F6075"/>
    <w:rsid w:val="008F61D1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3FE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6FD2"/>
    <w:rsid w:val="009070F5"/>
    <w:rsid w:val="0090710A"/>
    <w:rsid w:val="009074F2"/>
    <w:rsid w:val="009074FD"/>
    <w:rsid w:val="00907C5C"/>
    <w:rsid w:val="00907CE7"/>
    <w:rsid w:val="00907EC0"/>
    <w:rsid w:val="0091000A"/>
    <w:rsid w:val="00910CC6"/>
    <w:rsid w:val="00910E3D"/>
    <w:rsid w:val="00910ED0"/>
    <w:rsid w:val="00910EEA"/>
    <w:rsid w:val="00910F81"/>
    <w:rsid w:val="009110B3"/>
    <w:rsid w:val="009112A0"/>
    <w:rsid w:val="009112B4"/>
    <w:rsid w:val="00911543"/>
    <w:rsid w:val="00911609"/>
    <w:rsid w:val="00911E01"/>
    <w:rsid w:val="00911E18"/>
    <w:rsid w:val="00912111"/>
    <w:rsid w:val="00912261"/>
    <w:rsid w:val="009123E5"/>
    <w:rsid w:val="00912ACE"/>
    <w:rsid w:val="00912B28"/>
    <w:rsid w:val="00912ED9"/>
    <w:rsid w:val="00912F3A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4F"/>
    <w:rsid w:val="009140ED"/>
    <w:rsid w:val="009143B8"/>
    <w:rsid w:val="009145CD"/>
    <w:rsid w:val="00914812"/>
    <w:rsid w:val="009149D9"/>
    <w:rsid w:val="00914B4F"/>
    <w:rsid w:val="009150E2"/>
    <w:rsid w:val="00915129"/>
    <w:rsid w:val="00915139"/>
    <w:rsid w:val="0091514C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64A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3A2"/>
    <w:rsid w:val="00924489"/>
    <w:rsid w:val="009246A4"/>
    <w:rsid w:val="00924AF0"/>
    <w:rsid w:val="00924E3D"/>
    <w:rsid w:val="00924ED4"/>
    <w:rsid w:val="00925446"/>
    <w:rsid w:val="009255E2"/>
    <w:rsid w:val="0092567E"/>
    <w:rsid w:val="009256F1"/>
    <w:rsid w:val="00925905"/>
    <w:rsid w:val="00925D2B"/>
    <w:rsid w:val="00925EA0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AAE"/>
    <w:rsid w:val="00926B7C"/>
    <w:rsid w:val="00926BAA"/>
    <w:rsid w:val="00926C11"/>
    <w:rsid w:val="00926C7C"/>
    <w:rsid w:val="00926D18"/>
    <w:rsid w:val="00926DCA"/>
    <w:rsid w:val="0092719D"/>
    <w:rsid w:val="00927283"/>
    <w:rsid w:val="00927546"/>
    <w:rsid w:val="00927647"/>
    <w:rsid w:val="00927A54"/>
    <w:rsid w:val="00927A73"/>
    <w:rsid w:val="00927D32"/>
    <w:rsid w:val="00927E69"/>
    <w:rsid w:val="00930252"/>
    <w:rsid w:val="009304B3"/>
    <w:rsid w:val="00930520"/>
    <w:rsid w:val="00930566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932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25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05"/>
    <w:rsid w:val="00941AC8"/>
    <w:rsid w:val="00941ED8"/>
    <w:rsid w:val="009420E0"/>
    <w:rsid w:val="0094217B"/>
    <w:rsid w:val="0094221F"/>
    <w:rsid w:val="009422FB"/>
    <w:rsid w:val="009423ED"/>
    <w:rsid w:val="0094243A"/>
    <w:rsid w:val="0094244D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E10"/>
    <w:rsid w:val="00945F9D"/>
    <w:rsid w:val="009461BD"/>
    <w:rsid w:val="00946298"/>
    <w:rsid w:val="0094638E"/>
    <w:rsid w:val="00946A28"/>
    <w:rsid w:val="00947019"/>
    <w:rsid w:val="00947050"/>
    <w:rsid w:val="0094707F"/>
    <w:rsid w:val="009471E1"/>
    <w:rsid w:val="00947200"/>
    <w:rsid w:val="00947267"/>
    <w:rsid w:val="00947708"/>
    <w:rsid w:val="0094781E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25A"/>
    <w:rsid w:val="0095261D"/>
    <w:rsid w:val="00952718"/>
    <w:rsid w:val="0095278C"/>
    <w:rsid w:val="009528D1"/>
    <w:rsid w:val="009529F5"/>
    <w:rsid w:val="00952A9D"/>
    <w:rsid w:val="00952AA5"/>
    <w:rsid w:val="00952DE3"/>
    <w:rsid w:val="00952DF0"/>
    <w:rsid w:val="00952EF0"/>
    <w:rsid w:val="009539E1"/>
    <w:rsid w:val="00953C51"/>
    <w:rsid w:val="00953D7B"/>
    <w:rsid w:val="0095414B"/>
    <w:rsid w:val="00954409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658"/>
    <w:rsid w:val="00957747"/>
    <w:rsid w:val="00957768"/>
    <w:rsid w:val="009579EA"/>
    <w:rsid w:val="00957DE3"/>
    <w:rsid w:val="00957FA2"/>
    <w:rsid w:val="009600A5"/>
    <w:rsid w:val="009600AF"/>
    <w:rsid w:val="009603A5"/>
    <w:rsid w:val="009603B8"/>
    <w:rsid w:val="00960449"/>
    <w:rsid w:val="00960530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08"/>
    <w:rsid w:val="00962C37"/>
    <w:rsid w:val="00962F4C"/>
    <w:rsid w:val="0096306F"/>
    <w:rsid w:val="00963273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CEF"/>
    <w:rsid w:val="00965F88"/>
    <w:rsid w:val="009660BA"/>
    <w:rsid w:val="0096644A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8D9"/>
    <w:rsid w:val="00967932"/>
    <w:rsid w:val="00967A6E"/>
    <w:rsid w:val="00967B70"/>
    <w:rsid w:val="00967D9C"/>
    <w:rsid w:val="0097027B"/>
    <w:rsid w:val="00970521"/>
    <w:rsid w:val="00970800"/>
    <w:rsid w:val="00970A9A"/>
    <w:rsid w:val="00970B5A"/>
    <w:rsid w:val="00970B66"/>
    <w:rsid w:val="00970B7D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ABA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6FD4"/>
    <w:rsid w:val="009871CB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3EB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98E"/>
    <w:rsid w:val="00995D9D"/>
    <w:rsid w:val="00995F75"/>
    <w:rsid w:val="0099605E"/>
    <w:rsid w:val="0099613F"/>
    <w:rsid w:val="009961E4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E2C"/>
    <w:rsid w:val="00997F4A"/>
    <w:rsid w:val="009A034B"/>
    <w:rsid w:val="009A0477"/>
    <w:rsid w:val="009A072D"/>
    <w:rsid w:val="009A080C"/>
    <w:rsid w:val="009A0A9C"/>
    <w:rsid w:val="009A102B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40"/>
    <w:rsid w:val="009A4B74"/>
    <w:rsid w:val="009A4F56"/>
    <w:rsid w:val="009A4F88"/>
    <w:rsid w:val="009A5082"/>
    <w:rsid w:val="009A5309"/>
    <w:rsid w:val="009A555E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1FC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256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374"/>
    <w:rsid w:val="009C6AD0"/>
    <w:rsid w:val="009C6BA7"/>
    <w:rsid w:val="009C6D1D"/>
    <w:rsid w:val="009C6DA9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B65"/>
    <w:rsid w:val="009D1F70"/>
    <w:rsid w:val="009D23C2"/>
    <w:rsid w:val="009D243E"/>
    <w:rsid w:val="009D2519"/>
    <w:rsid w:val="009D26EF"/>
    <w:rsid w:val="009D26F6"/>
    <w:rsid w:val="009D2771"/>
    <w:rsid w:val="009D27A1"/>
    <w:rsid w:val="009D28EF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370"/>
    <w:rsid w:val="009E05E0"/>
    <w:rsid w:val="009E0711"/>
    <w:rsid w:val="009E08B1"/>
    <w:rsid w:val="009E0DED"/>
    <w:rsid w:val="009E0E44"/>
    <w:rsid w:val="009E145E"/>
    <w:rsid w:val="009E14EA"/>
    <w:rsid w:val="009E1572"/>
    <w:rsid w:val="009E179C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B5A"/>
    <w:rsid w:val="009E2DEF"/>
    <w:rsid w:val="009E33B1"/>
    <w:rsid w:val="009E3624"/>
    <w:rsid w:val="009E38F7"/>
    <w:rsid w:val="009E3B67"/>
    <w:rsid w:val="009E3C0E"/>
    <w:rsid w:val="009E4425"/>
    <w:rsid w:val="009E444A"/>
    <w:rsid w:val="009E46D1"/>
    <w:rsid w:val="009E4B61"/>
    <w:rsid w:val="009E4FCE"/>
    <w:rsid w:val="009E5035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A0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AC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062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30B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0CE"/>
    <w:rsid w:val="00A1110C"/>
    <w:rsid w:val="00A119D1"/>
    <w:rsid w:val="00A11AB9"/>
    <w:rsid w:val="00A11CA4"/>
    <w:rsid w:val="00A11D58"/>
    <w:rsid w:val="00A12062"/>
    <w:rsid w:val="00A122F7"/>
    <w:rsid w:val="00A12464"/>
    <w:rsid w:val="00A125AD"/>
    <w:rsid w:val="00A1268E"/>
    <w:rsid w:val="00A12D61"/>
    <w:rsid w:val="00A12EAE"/>
    <w:rsid w:val="00A13170"/>
    <w:rsid w:val="00A131A6"/>
    <w:rsid w:val="00A133BA"/>
    <w:rsid w:val="00A13740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1E"/>
    <w:rsid w:val="00A24DBA"/>
    <w:rsid w:val="00A25179"/>
    <w:rsid w:val="00A2524A"/>
    <w:rsid w:val="00A25437"/>
    <w:rsid w:val="00A25541"/>
    <w:rsid w:val="00A259B8"/>
    <w:rsid w:val="00A25A5E"/>
    <w:rsid w:val="00A26464"/>
    <w:rsid w:val="00A26AAE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4E"/>
    <w:rsid w:val="00A30656"/>
    <w:rsid w:val="00A3088A"/>
    <w:rsid w:val="00A30910"/>
    <w:rsid w:val="00A30B92"/>
    <w:rsid w:val="00A30F92"/>
    <w:rsid w:val="00A30FA3"/>
    <w:rsid w:val="00A31269"/>
    <w:rsid w:val="00A3180A"/>
    <w:rsid w:val="00A31CC8"/>
    <w:rsid w:val="00A31D59"/>
    <w:rsid w:val="00A31DF9"/>
    <w:rsid w:val="00A31F3A"/>
    <w:rsid w:val="00A31FE0"/>
    <w:rsid w:val="00A32019"/>
    <w:rsid w:val="00A3216D"/>
    <w:rsid w:val="00A3248C"/>
    <w:rsid w:val="00A32494"/>
    <w:rsid w:val="00A32B3E"/>
    <w:rsid w:val="00A33010"/>
    <w:rsid w:val="00A33244"/>
    <w:rsid w:val="00A337B3"/>
    <w:rsid w:val="00A33920"/>
    <w:rsid w:val="00A33E27"/>
    <w:rsid w:val="00A342B4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7D5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7ED"/>
    <w:rsid w:val="00A43AF4"/>
    <w:rsid w:val="00A44044"/>
    <w:rsid w:val="00A4422C"/>
    <w:rsid w:val="00A443EA"/>
    <w:rsid w:val="00A4442C"/>
    <w:rsid w:val="00A44722"/>
    <w:rsid w:val="00A44A01"/>
    <w:rsid w:val="00A44C30"/>
    <w:rsid w:val="00A44C93"/>
    <w:rsid w:val="00A45047"/>
    <w:rsid w:val="00A45214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0AA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6FB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9E4"/>
    <w:rsid w:val="00A64BCF"/>
    <w:rsid w:val="00A64E39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6D"/>
    <w:rsid w:val="00A70C88"/>
    <w:rsid w:val="00A70DA3"/>
    <w:rsid w:val="00A71060"/>
    <w:rsid w:val="00A71319"/>
    <w:rsid w:val="00A713E5"/>
    <w:rsid w:val="00A714AE"/>
    <w:rsid w:val="00A7178C"/>
    <w:rsid w:val="00A717C2"/>
    <w:rsid w:val="00A719BB"/>
    <w:rsid w:val="00A71BB4"/>
    <w:rsid w:val="00A71FE2"/>
    <w:rsid w:val="00A71FEA"/>
    <w:rsid w:val="00A72073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7E"/>
    <w:rsid w:val="00A740DE"/>
    <w:rsid w:val="00A7436B"/>
    <w:rsid w:val="00A74476"/>
    <w:rsid w:val="00A749A6"/>
    <w:rsid w:val="00A749AC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CAE"/>
    <w:rsid w:val="00A80DB9"/>
    <w:rsid w:val="00A811C1"/>
    <w:rsid w:val="00A81262"/>
    <w:rsid w:val="00A812E9"/>
    <w:rsid w:val="00A81481"/>
    <w:rsid w:val="00A817A0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51"/>
    <w:rsid w:val="00A822E7"/>
    <w:rsid w:val="00A8254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600"/>
    <w:rsid w:val="00A86868"/>
    <w:rsid w:val="00A86AF4"/>
    <w:rsid w:val="00A86C29"/>
    <w:rsid w:val="00A86E20"/>
    <w:rsid w:val="00A870DE"/>
    <w:rsid w:val="00A8718A"/>
    <w:rsid w:val="00A87808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1F54"/>
    <w:rsid w:val="00A9236F"/>
    <w:rsid w:val="00A92567"/>
    <w:rsid w:val="00A928E5"/>
    <w:rsid w:val="00A92C08"/>
    <w:rsid w:val="00A92C41"/>
    <w:rsid w:val="00A92EF9"/>
    <w:rsid w:val="00A92F77"/>
    <w:rsid w:val="00A92F9E"/>
    <w:rsid w:val="00A92FDC"/>
    <w:rsid w:val="00A93102"/>
    <w:rsid w:val="00A9318D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C96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B86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49A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1E3"/>
    <w:rsid w:val="00AA5257"/>
    <w:rsid w:val="00AA5334"/>
    <w:rsid w:val="00AA5632"/>
    <w:rsid w:val="00AA57D6"/>
    <w:rsid w:val="00AA59CE"/>
    <w:rsid w:val="00AA5A10"/>
    <w:rsid w:val="00AA5FB0"/>
    <w:rsid w:val="00AA604B"/>
    <w:rsid w:val="00AA62E3"/>
    <w:rsid w:val="00AA6309"/>
    <w:rsid w:val="00AA6468"/>
    <w:rsid w:val="00AA67AD"/>
    <w:rsid w:val="00AA6E42"/>
    <w:rsid w:val="00AA6E4E"/>
    <w:rsid w:val="00AA6F17"/>
    <w:rsid w:val="00AA71BC"/>
    <w:rsid w:val="00AA7526"/>
    <w:rsid w:val="00AA7A5E"/>
    <w:rsid w:val="00AA7C13"/>
    <w:rsid w:val="00AA7E91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7FE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D4D"/>
    <w:rsid w:val="00AC1E9E"/>
    <w:rsid w:val="00AC1F62"/>
    <w:rsid w:val="00AC225F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5C7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1D2F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828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AD5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541"/>
    <w:rsid w:val="00AE7D28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011"/>
    <w:rsid w:val="00AF1174"/>
    <w:rsid w:val="00AF1327"/>
    <w:rsid w:val="00AF161F"/>
    <w:rsid w:val="00AF1718"/>
    <w:rsid w:val="00AF1890"/>
    <w:rsid w:val="00AF1D1B"/>
    <w:rsid w:val="00AF1D35"/>
    <w:rsid w:val="00AF1DFB"/>
    <w:rsid w:val="00AF2279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ECA"/>
    <w:rsid w:val="00AF3F61"/>
    <w:rsid w:val="00AF3FC3"/>
    <w:rsid w:val="00AF4133"/>
    <w:rsid w:val="00AF42EA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9F6"/>
    <w:rsid w:val="00AF5AEC"/>
    <w:rsid w:val="00AF5D98"/>
    <w:rsid w:val="00AF6104"/>
    <w:rsid w:val="00AF6310"/>
    <w:rsid w:val="00AF664F"/>
    <w:rsid w:val="00AF66CF"/>
    <w:rsid w:val="00AF689B"/>
    <w:rsid w:val="00AF6982"/>
    <w:rsid w:val="00AF746F"/>
    <w:rsid w:val="00AF7515"/>
    <w:rsid w:val="00AF7754"/>
    <w:rsid w:val="00AF77A3"/>
    <w:rsid w:val="00AF7A96"/>
    <w:rsid w:val="00AF7FDB"/>
    <w:rsid w:val="00B0024F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392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1D8"/>
    <w:rsid w:val="00B054B8"/>
    <w:rsid w:val="00B05604"/>
    <w:rsid w:val="00B056F0"/>
    <w:rsid w:val="00B05B12"/>
    <w:rsid w:val="00B05C0E"/>
    <w:rsid w:val="00B05C47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0828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104"/>
    <w:rsid w:val="00B1321B"/>
    <w:rsid w:val="00B13226"/>
    <w:rsid w:val="00B13794"/>
    <w:rsid w:val="00B1388C"/>
    <w:rsid w:val="00B139A7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07"/>
    <w:rsid w:val="00B15C69"/>
    <w:rsid w:val="00B15C71"/>
    <w:rsid w:val="00B15F76"/>
    <w:rsid w:val="00B16160"/>
    <w:rsid w:val="00B1631B"/>
    <w:rsid w:val="00B164C7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08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DA5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076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0EE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0B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9E8"/>
    <w:rsid w:val="00B35A3D"/>
    <w:rsid w:val="00B35CC0"/>
    <w:rsid w:val="00B35D2F"/>
    <w:rsid w:val="00B3604D"/>
    <w:rsid w:val="00B36618"/>
    <w:rsid w:val="00B36A5E"/>
    <w:rsid w:val="00B36B79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7DB"/>
    <w:rsid w:val="00B40F85"/>
    <w:rsid w:val="00B41091"/>
    <w:rsid w:val="00B413AF"/>
    <w:rsid w:val="00B4175E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9DD"/>
    <w:rsid w:val="00B45AC4"/>
    <w:rsid w:val="00B45C18"/>
    <w:rsid w:val="00B45C22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8E1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2D2"/>
    <w:rsid w:val="00B56357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EBC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3FA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9C0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94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43"/>
    <w:rsid w:val="00B82269"/>
    <w:rsid w:val="00B82409"/>
    <w:rsid w:val="00B8276E"/>
    <w:rsid w:val="00B828D9"/>
    <w:rsid w:val="00B82B5C"/>
    <w:rsid w:val="00B82CD2"/>
    <w:rsid w:val="00B8309B"/>
    <w:rsid w:val="00B8362C"/>
    <w:rsid w:val="00B839FE"/>
    <w:rsid w:val="00B83B6C"/>
    <w:rsid w:val="00B83BCE"/>
    <w:rsid w:val="00B83C0E"/>
    <w:rsid w:val="00B83D9F"/>
    <w:rsid w:val="00B83EF2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3FE1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EB9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2F8"/>
    <w:rsid w:val="00BA33E7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5BF"/>
    <w:rsid w:val="00BA57C1"/>
    <w:rsid w:val="00BA5858"/>
    <w:rsid w:val="00BA597C"/>
    <w:rsid w:val="00BA5B4E"/>
    <w:rsid w:val="00BA65BA"/>
    <w:rsid w:val="00BA661B"/>
    <w:rsid w:val="00BA6BEA"/>
    <w:rsid w:val="00BA6D64"/>
    <w:rsid w:val="00BA6D6A"/>
    <w:rsid w:val="00BA71EA"/>
    <w:rsid w:val="00BA72A8"/>
    <w:rsid w:val="00BA74DD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703"/>
    <w:rsid w:val="00BB1A67"/>
    <w:rsid w:val="00BB1AE9"/>
    <w:rsid w:val="00BB1CA7"/>
    <w:rsid w:val="00BB1D3A"/>
    <w:rsid w:val="00BB226B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2A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25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0F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2B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0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542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0E"/>
    <w:rsid w:val="00BD2C79"/>
    <w:rsid w:val="00BD2D94"/>
    <w:rsid w:val="00BD2E6D"/>
    <w:rsid w:val="00BD2F74"/>
    <w:rsid w:val="00BD317B"/>
    <w:rsid w:val="00BD3412"/>
    <w:rsid w:val="00BD36F2"/>
    <w:rsid w:val="00BD3891"/>
    <w:rsid w:val="00BD38DE"/>
    <w:rsid w:val="00BD3A23"/>
    <w:rsid w:val="00BD3A39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09"/>
    <w:rsid w:val="00BD57E9"/>
    <w:rsid w:val="00BD5893"/>
    <w:rsid w:val="00BD59EF"/>
    <w:rsid w:val="00BD5A05"/>
    <w:rsid w:val="00BD5C2B"/>
    <w:rsid w:val="00BD5C4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85C"/>
    <w:rsid w:val="00BD7883"/>
    <w:rsid w:val="00BD7F2A"/>
    <w:rsid w:val="00BD7FEB"/>
    <w:rsid w:val="00BE005C"/>
    <w:rsid w:val="00BE0104"/>
    <w:rsid w:val="00BE0539"/>
    <w:rsid w:val="00BE06B0"/>
    <w:rsid w:val="00BE079C"/>
    <w:rsid w:val="00BE084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D47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7D"/>
    <w:rsid w:val="00BE3FCD"/>
    <w:rsid w:val="00BE40EE"/>
    <w:rsid w:val="00BE4185"/>
    <w:rsid w:val="00BE41FA"/>
    <w:rsid w:val="00BE4400"/>
    <w:rsid w:val="00BE44E4"/>
    <w:rsid w:val="00BE4707"/>
    <w:rsid w:val="00BE49C7"/>
    <w:rsid w:val="00BE4AA1"/>
    <w:rsid w:val="00BE4E89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9FF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2E30"/>
    <w:rsid w:val="00BF30A9"/>
    <w:rsid w:val="00BF33CF"/>
    <w:rsid w:val="00BF350A"/>
    <w:rsid w:val="00BF350D"/>
    <w:rsid w:val="00BF3548"/>
    <w:rsid w:val="00BF3553"/>
    <w:rsid w:val="00BF365A"/>
    <w:rsid w:val="00BF3B66"/>
    <w:rsid w:val="00BF3E62"/>
    <w:rsid w:val="00BF3F5F"/>
    <w:rsid w:val="00BF407F"/>
    <w:rsid w:val="00BF43AB"/>
    <w:rsid w:val="00BF44FA"/>
    <w:rsid w:val="00BF459B"/>
    <w:rsid w:val="00BF46C9"/>
    <w:rsid w:val="00BF4858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993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5F78"/>
    <w:rsid w:val="00C06094"/>
    <w:rsid w:val="00C0632E"/>
    <w:rsid w:val="00C0638C"/>
    <w:rsid w:val="00C06BF6"/>
    <w:rsid w:val="00C06D61"/>
    <w:rsid w:val="00C06D80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CCD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678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D3"/>
    <w:rsid w:val="00C16925"/>
    <w:rsid w:val="00C16B8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20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CB8"/>
    <w:rsid w:val="00C21D01"/>
    <w:rsid w:val="00C21D3E"/>
    <w:rsid w:val="00C220DB"/>
    <w:rsid w:val="00C2214A"/>
    <w:rsid w:val="00C22192"/>
    <w:rsid w:val="00C2255A"/>
    <w:rsid w:val="00C22AA7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27D7C"/>
    <w:rsid w:val="00C30F3E"/>
    <w:rsid w:val="00C3146D"/>
    <w:rsid w:val="00C316A5"/>
    <w:rsid w:val="00C31B87"/>
    <w:rsid w:val="00C31D10"/>
    <w:rsid w:val="00C32268"/>
    <w:rsid w:val="00C32DCA"/>
    <w:rsid w:val="00C32E7C"/>
    <w:rsid w:val="00C32F65"/>
    <w:rsid w:val="00C33072"/>
    <w:rsid w:val="00C33305"/>
    <w:rsid w:val="00C33521"/>
    <w:rsid w:val="00C335DE"/>
    <w:rsid w:val="00C338EF"/>
    <w:rsid w:val="00C3390D"/>
    <w:rsid w:val="00C33E3B"/>
    <w:rsid w:val="00C34338"/>
    <w:rsid w:val="00C3449E"/>
    <w:rsid w:val="00C34719"/>
    <w:rsid w:val="00C3490B"/>
    <w:rsid w:val="00C3529F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5DD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D79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A96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6F1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76"/>
    <w:rsid w:val="00C51DAF"/>
    <w:rsid w:val="00C51FA3"/>
    <w:rsid w:val="00C5203B"/>
    <w:rsid w:val="00C5206F"/>
    <w:rsid w:val="00C52090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2B"/>
    <w:rsid w:val="00C52C7E"/>
    <w:rsid w:val="00C5332D"/>
    <w:rsid w:val="00C539E9"/>
    <w:rsid w:val="00C53AEF"/>
    <w:rsid w:val="00C53BB4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2B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93E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4CCF"/>
    <w:rsid w:val="00C65084"/>
    <w:rsid w:val="00C65430"/>
    <w:rsid w:val="00C662B6"/>
    <w:rsid w:val="00C664EB"/>
    <w:rsid w:val="00C6656E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70B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DE3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4F6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B9"/>
    <w:rsid w:val="00C84DC4"/>
    <w:rsid w:val="00C84E57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06A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7D5"/>
    <w:rsid w:val="00C94BB0"/>
    <w:rsid w:val="00C9510C"/>
    <w:rsid w:val="00C9537D"/>
    <w:rsid w:val="00C95835"/>
    <w:rsid w:val="00C95985"/>
    <w:rsid w:val="00C95B31"/>
    <w:rsid w:val="00C964DB"/>
    <w:rsid w:val="00C9657A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8E1"/>
    <w:rsid w:val="00CA19CC"/>
    <w:rsid w:val="00CA1AAF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7FA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7CE"/>
    <w:rsid w:val="00CA5923"/>
    <w:rsid w:val="00CA59D0"/>
    <w:rsid w:val="00CA5C33"/>
    <w:rsid w:val="00CA5F1F"/>
    <w:rsid w:val="00CA5FDC"/>
    <w:rsid w:val="00CA6005"/>
    <w:rsid w:val="00CA61E2"/>
    <w:rsid w:val="00CA641E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5E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3E33"/>
    <w:rsid w:val="00CB442D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B59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2C25"/>
    <w:rsid w:val="00CC3053"/>
    <w:rsid w:val="00CC3291"/>
    <w:rsid w:val="00CC34EE"/>
    <w:rsid w:val="00CC354B"/>
    <w:rsid w:val="00CC3C5E"/>
    <w:rsid w:val="00CC3CF4"/>
    <w:rsid w:val="00CC4254"/>
    <w:rsid w:val="00CC4665"/>
    <w:rsid w:val="00CC47DC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7A"/>
    <w:rsid w:val="00CC6FE5"/>
    <w:rsid w:val="00CC72A7"/>
    <w:rsid w:val="00CC7594"/>
    <w:rsid w:val="00CC7725"/>
    <w:rsid w:val="00CC77CD"/>
    <w:rsid w:val="00CC7996"/>
    <w:rsid w:val="00CC7E10"/>
    <w:rsid w:val="00CC7FD1"/>
    <w:rsid w:val="00CD02F0"/>
    <w:rsid w:val="00CD03A1"/>
    <w:rsid w:val="00CD0433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26B"/>
    <w:rsid w:val="00CD5350"/>
    <w:rsid w:val="00CD5367"/>
    <w:rsid w:val="00CD53B9"/>
    <w:rsid w:val="00CD53D4"/>
    <w:rsid w:val="00CD5473"/>
    <w:rsid w:val="00CD55AB"/>
    <w:rsid w:val="00CD5611"/>
    <w:rsid w:val="00CD59DD"/>
    <w:rsid w:val="00CD5B48"/>
    <w:rsid w:val="00CD5C68"/>
    <w:rsid w:val="00CD5E73"/>
    <w:rsid w:val="00CD5EC1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795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07"/>
    <w:rsid w:val="00CE641A"/>
    <w:rsid w:val="00CE6440"/>
    <w:rsid w:val="00CE663B"/>
    <w:rsid w:val="00CE6886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BF9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7BA"/>
    <w:rsid w:val="00CF6B3F"/>
    <w:rsid w:val="00CF6CE8"/>
    <w:rsid w:val="00CF6E4F"/>
    <w:rsid w:val="00CF6E84"/>
    <w:rsid w:val="00CF7373"/>
    <w:rsid w:val="00CF737D"/>
    <w:rsid w:val="00CF7613"/>
    <w:rsid w:val="00CF77DA"/>
    <w:rsid w:val="00D00420"/>
    <w:rsid w:val="00D00518"/>
    <w:rsid w:val="00D006C0"/>
    <w:rsid w:val="00D008DD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13B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1B5"/>
    <w:rsid w:val="00D0636A"/>
    <w:rsid w:val="00D0645B"/>
    <w:rsid w:val="00D0655B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C23"/>
    <w:rsid w:val="00D07D53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74"/>
    <w:rsid w:val="00D11886"/>
    <w:rsid w:val="00D118BE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01F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1F6"/>
    <w:rsid w:val="00D238A4"/>
    <w:rsid w:val="00D23A79"/>
    <w:rsid w:val="00D23A87"/>
    <w:rsid w:val="00D23B57"/>
    <w:rsid w:val="00D23F8A"/>
    <w:rsid w:val="00D2402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5EF"/>
    <w:rsid w:val="00D25A96"/>
    <w:rsid w:val="00D25B74"/>
    <w:rsid w:val="00D25B9C"/>
    <w:rsid w:val="00D25DE6"/>
    <w:rsid w:val="00D25E87"/>
    <w:rsid w:val="00D261A1"/>
    <w:rsid w:val="00D262D1"/>
    <w:rsid w:val="00D2645F"/>
    <w:rsid w:val="00D2668A"/>
    <w:rsid w:val="00D268D9"/>
    <w:rsid w:val="00D26ACC"/>
    <w:rsid w:val="00D26BF3"/>
    <w:rsid w:val="00D26EAF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B91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5C4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073"/>
    <w:rsid w:val="00D36477"/>
    <w:rsid w:val="00D364D4"/>
    <w:rsid w:val="00D36B8D"/>
    <w:rsid w:val="00D36C80"/>
    <w:rsid w:val="00D36CBA"/>
    <w:rsid w:val="00D36E6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37E84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3BE4"/>
    <w:rsid w:val="00D441F9"/>
    <w:rsid w:val="00D44611"/>
    <w:rsid w:val="00D4469F"/>
    <w:rsid w:val="00D447A6"/>
    <w:rsid w:val="00D449A3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545"/>
    <w:rsid w:val="00D467F2"/>
    <w:rsid w:val="00D46A07"/>
    <w:rsid w:val="00D46CAE"/>
    <w:rsid w:val="00D46F13"/>
    <w:rsid w:val="00D4712D"/>
    <w:rsid w:val="00D473A7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5B8"/>
    <w:rsid w:val="00D518D6"/>
    <w:rsid w:val="00D51A62"/>
    <w:rsid w:val="00D51DA2"/>
    <w:rsid w:val="00D520C0"/>
    <w:rsid w:val="00D5238F"/>
    <w:rsid w:val="00D52489"/>
    <w:rsid w:val="00D52622"/>
    <w:rsid w:val="00D52962"/>
    <w:rsid w:val="00D52A6A"/>
    <w:rsid w:val="00D52B90"/>
    <w:rsid w:val="00D52BB2"/>
    <w:rsid w:val="00D52C3C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E0A"/>
    <w:rsid w:val="00D54FB2"/>
    <w:rsid w:val="00D55244"/>
    <w:rsid w:val="00D5539F"/>
    <w:rsid w:val="00D55835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D6A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63F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A6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AA"/>
    <w:rsid w:val="00D72DF4"/>
    <w:rsid w:val="00D72E42"/>
    <w:rsid w:val="00D72F02"/>
    <w:rsid w:val="00D7317D"/>
    <w:rsid w:val="00D7342E"/>
    <w:rsid w:val="00D73780"/>
    <w:rsid w:val="00D73A38"/>
    <w:rsid w:val="00D73AA9"/>
    <w:rsid w:val="00D73BC7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AF7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AAB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3F54"/>
    <w:rsid w:val="00D8448C"/>
    <w:rsid w:val="00D84A8E"/>
    <w:rsid w:val="00D854AA"/>
    <w:rsid w:val="00D85505"/>
    <w:rsid w:val="00D8552A"/>
    <w:rsid w:val="00D85530"/>
    <w:rsid w:val="00D8559C"/>
    <w:rsid w:val="00D855B3"/>
    <w:rsid w:val="00D8580B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790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3EF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1E6A"/>
    <w:rsid w:val="00D9214B"/>
    <w:rsid w:val="00D921B7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44A"/>
    <w:rsid w:val="00DA051B"/>
    <w:rsid w:val="00DA070E"/>
    <w:rsid w:val="00DA073E"/>
    <w:rsid w:val="00DA07B4"/>
    <w:rsid w:val="00DA0962"/>
    <w:rsid w:val="00DA09B4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042"/>
    <w:rsid w:val="00DA21C2"/>
    <w:rsid w:val="00DA2260"/>
    <w:rsid w:val="00DA2632"/>
    <w:rsid w:val="00DA273E"/>
    <w:rsid w:val="00DA275F"/>
    <w:rsid w:val="00DA295D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28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88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542"/>
    <w:rsid w:val="00DC1799"/>
    <w:rsid w:val="00DC19F7"/>
    <w:rsid w:val="00DC2147"/>
    <w:rsid w:val="00DC2283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11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466"/>
    <w:rsid w:val="00DD666A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4FC"/>
    <w:rsid w:val="00DE07BE"/>
    <w:rsid w:val="00DE084C"/>
    <w:rsid w:val="00DE0DF7"/>
    <w:rsid w:val="00DE1653"/>
    <w:rsid w:val="00DE1857"/>
    <w:rsid w:val="00DE1878"/>
    <w:rsid w:val="00DE19CE"/>
    <w:rsid w:val="00DE1AA5"/>
    <w:rsid w:val="00DE1ACF"/>
    <w:rsid w:val="00DE1BCF"/>
    <w:rsid w:val="00DE1D64"/>
    <w:rsid w:val="00DE1D82"/>
    <w:rsid w:val="00DE1EBC"/>
    <w:rsid w:val="00DE2073"/>
    <w:rsid w:val="00DE2282"/>
    <w:rsid w:val="00DE2539"/>
    <w:rsid w:val="00DE25CC"/>
    <w:rsid w:val="00DE25D8"/>
    <w:rsid w:val="00DE274C"/>
    <w:rsid w:val="00DE2D61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36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D2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ECB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E46"/>
    <w:rsid w:val="00E01F1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BB6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897"/>
    <w:rsid w:val="00E119DC"/>
    <w:rsid w:val="00E11A3A"/>
    <w:rsid w:val="00E11BDC"/>
    <w:rsid w:val="00E11E77"/>
    <w:rsid w:val="00E12224"/>
    <w:rsid w:val="00E122EC"/>
    <w:rsid w:val="00E123FE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BF7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38"/>
    <w:rsid w:val="00E20BB8"/>
    <w:rsid w:val="00E21394"/>
    <w:rsid w:val="00E21466"/>
    <w:rsid w:val="00E216A8"/>
    <w:rsid w:val="00E21820"/>
    <w:rsid w:val="00E219DF"/>
    <w:rsid w:val="00E22075"/>
    <w:rsid w:val="00E22264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07E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A83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910"/>
    <w:rsid w:val="00E359B8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6AD"/>
    <w:rsid w:val="00E41718"/>
    <w:rsid w:val="00E4193E"/>
    <w:rsid w:val="00E41CD1"/>
    <w:rsid w:val="00E41E93"/>
    <w:rsid w:val="00E420BA"/>
    <w:rsid w:val="00E42158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DE"/>
    <w:rsid w:val="00E440FA"/>
    <w:rsid w:val="00E44296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1F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456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3C2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6C02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75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AA2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BAD"/>
    <w:rsid w:val="00E63DFC"/>
    <w:rsid w:val="00E63F09"/>
    <w:rsid w:val="00E63FD2"/>
    <w:rsid w:val="00E64A3F"/>
    <w:rsid w:val="00E64C68"/>
    <w:rsid w:val="00E64E54"/>
    <w:rsid w:val="00E64FE3"/>
    <w:rsid w:val="00E6525B"/>
    <w:rsid w:val="00E65288"/>
    <w:rsid w:val="00E654CB"/>
    <w:rsid w:val="00E65706"/>
    <w:rsid w:val="00E6590F"/>
    <w:rsid w:val="00E65ADA"/>
    <w:rsid w:val="00E65EF5"/>
    <w:rsid w:val="00E66036"/>
    <w:rsid w:val="00E66124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B3D"/>
    <w:rsid w:val="00E72FFE"/>
    <w:rsid w:val="00E731A8"/>
    <w:rsid w:val="00E73733"/>
    <w:rsid w:val="00E739C0"/>
    <w:rsid w:val="00E73BF9"/>
    <w:rsid w:val="00E73C98"/>
    <w:rsid w:val="00E73DC9"/>
    <w:rsid w:val="00E73F06"/>
    <w:rsid w:val="00E7402C"/>
    <w:rsid w:val="00E74228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537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9EC"/>
    <w:rsid w:val="00E81AE2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7A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05D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0A6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97EA1"/>
    <w:rsid w:val="00E97F66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9C1"/>
    <w:rsid w:val="00EA1A94"/>
    <w:rsid w:val="00EA1B3F"/>
    <w:rsid w:val="00EA1BD5"/>
    <w:rsid w:val="00EA1BF1"/>
    <w:rsid w:val="00EA1CF1"/>
    <w:rsid w:val="00EA1F61"/>
    <w:rsid w:val="00EA24F1"/>
    <w:rsid w:val="00EA2D37"/>
    <w:rsid w:val="00EA2DCB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BFF"/>
    <w:rsid w:val="00EA3C06"/>
    <w:rsid w:val="00EA3E3A"/>
    <w:rsid w:val="00EA3E7B"/>
    <w:rsid w:val="00EA3EB0"/>
    <w:rsid w:val="00EA447C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418"/>
    <w:rsid w:val="00EA6477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C80"/>
    <w:rsid w:val="00EB5E5A"/>
    <w:rsid w:val="00EB6012"/>
    <w:rsid w:val="00EB61D7"/>
    <w:rsid w:val="00EB63D8"/>
    <w:rsid w:val="00EB65B4"/>
    <w:rsid w:val="00EB67FC"/>
    <w:rsid w:val="00EB6996"/>
    <w:rsid w:val="00EB7123"/>
    <w:rsid w:val="00EB727E"/>
    <w:rsid w:val="00EB75F8"/>
    <w:rsid w:val="00EB773C"/>
    <w:rsid w:val="00EB785D"/>
    <w:rsid w:val="00EB7935"/>
    <w:rsid w:val="00EB7B7F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057"/>
    <w:rsid w:val="00EC11A7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825"/>
    <w:rsid w:val="00EC2FEC"/>
    <w:rsid w:val="00EC3290"/>
    <w:rsid w:val="00EC3360"/>
    <w:rsid w:val="00EC3416"/>
    <w:rsid w:val="00EC34B1"/>
    <w:rsid w:val="00EC383A"/>
    <w:rsid w:val="00EC3855"/>
    <w:rsid w:val="00EC3CC8"/>
    <w:rsid w:val="00EC3D64"/>
    <w:rsid w:val="00EC4410"/>
    <w:rsid w:val="00EC47F0"/>
    <w:rsid w:val="00EC487B"/>
    <w:rsid w:val="00EC4ADF"/>
    <w:rsid w:val="00EC5384"/>
    <w:rsid w:val="00EC54A3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4A2"/>
    <w:rsid w:val="00ED3598"/>
    <w:rsid w:val="00ED372A"/>
    <w:rsid w:val="00ED381B"/>
    <w:rsid w:val="00ED3C1A"/>
    <w:rsid w:val="00ED421D"/>
    <w:rsid w:val="00ED43E7"/>
    <w:rsid w:val="00ED44D4"/>
    <w:rsid w:val="00ED46D5"/>
    <w:rsid w:val="00ED47BF"/>
    <w:rsid w:val="00ED498E"/>
    <w:rsid w:val="00ED4A7B"/>
    <w:rsid w:val="00ED4B0B"/>
    <w:rsid w:val="00ED4C94"/>
    <w:rsid w:val="00ED4DA5"/>
    <w:rsid w:val="00ED50A6"/>
    <w:rsid w:val="00ED58D4"/>
    <w:rsid w:val="00ED5F6A"/>
    <w:rsid w:val="00ED63E2"/>
    <w:rsid w:val="00ED666E"/>
    <w:rsid w:val="00ED684B"/>
    <w:rsid w:val="00ED6DE7"/>
    <w:rsid w:val="00ED6F2B"/>
    <w:rsid w:val="00ED6FBA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B18"/>
    <w:rsid w:val="00EE2E73"/>
    <w:rsid w:val="00EE2ED6"/>
    <w:rsid w:val="00EE2EF5"/>
    <w:rsid w:val="00EE30FB"/>
    <w:rsid w:val="00EE330A"/>
    <w:rsid w:val="00EE34F6"/>
    <w:rsid w:val="00EE36F1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8B8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922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6AC3"/>
    <w:rsid w:val="00EE7011"/>
    <w:rsid w:val="00EE71F0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357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470E"/>
    <w:rsid w:val="00EF5147"/>
    <w:rsid w:val="00EF5525"/>
    <w:rsid w:val="00EF5710"/>
    <w:rsid w:val="00EF5D63"/>
    <w:rsid w:val="00EF5E36"/>
    <w:rsid w:val="00EF60AF"/>
    <w:rsid w:val="00EF6599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5E"/>
    <w:rsid w:val="00F051AC"/>
    <w:rsid w:val="00F05249"/>
    <w:rsid w:val="00F052A9"/>
    <w:rsid w:val="00F05325"/>
    <w:rsid w:val="00F055B9"/>
    <w:rsid w:val="00F0593B"/>
    <w:rsid w:val="00F05AFF"/>
    <w:rsid w:val="00F05B37"/>
    <w:rsid w:val="00F05C13"/>
    <w:rsid w:val="00F05C94"/>
    <w:rsid w:val="00F060AC"/>
    <w:rsid w:val="00F063EF"/>
    <w:rsid w:val="00F0641A"/>
    <w:rsid w:val="00F064C8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38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0D3"/>
    <w:rsid w:val="00F20266"/>
    <w:rsid w:val="00F20425"/>
    <w:rsid w:val="00F209A4"/>
    <w:rsid w:val="00F2122B"/>
    <w:rsid w:val="00F2122D"/>
    <w:rsid w:val="00F214B8"/>
    <w:rsid w:val="00F214F8"/>
    <w:rsid w:val="00F21D3A"/>
    <w:rsid w:val="00F21F5D"/>
    <w:rsid w:val="00F2234A"/>
    <w:rsid w:val="00F22DD9"/>
    <w:rsid w:val="00F22ECB"/>
    <w:rsid w:val="00F22FC8"/>
    <w:rsid w:val="00F234EC"/>
    <w:rsid w:val="00F23527"/>
    <w:rsid w:val="00F235F1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49"/>
    <w:rsid w:val="00F269D5"/>
    <w:rsid w:val="00F26BE7"/>
    <w:rsid w:val="00F26C4C"/>
    <w:rsid w:val="00F2714A"/>
    <w:rsid w:val="00F272BD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806"/>
    <w:rsid w:val="00F35CDC"/>
    <w:rsid w:val="00F35E2C"/>
    <w:rsid w:val="00F35FE9"/>
    <w:rsid w:val="00F3638F"/>
    <w:rsid w:val="00F36421"/>
    <w:rsid w:val="00F36423"/>
    <w:rsid w:val="00F369D3"/>
    <w:rsid w:val="00F36BA4"/>
    <w:rsid w:val="00F36FA5"/>
    <w:rsid w:val="00F36FEF"/>
    <w:rsid w:val="00F3702A"/>
    <w:rsid w:val="00F37193"/>
    <w:rsid w:val="00F37245"/>
    <w:rsid w:val="00F376A4"/>
    <w:rsid w:val="00F379F4"/>
    <w:rsid w:val="00F37DA0"/>
    <w:rsid w:val="00F402B8"/>
    <w:rsid w:val="00F402F8"/>
    <w:rsid w:val="00F40313"/>
    <w:rsid w:val="00F4034C"/>
    <w:rsid w:val="00F4035B"/>
    <w:rsid w:val="00F4045E"/>
    <w:rsid w:val="00F40533"/>
    <w:rsid w:val="00F408C6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775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3D51"/>
    <w:rsid w:val="00F44103"/>
    <w:rsid w:val="00F44146"/>
    <w:rsid w:val="00F44226"/>
    <w:rsid w:val="00F442B4"/>
    <w:rsid w:val="00F44A80"/>
    <w:rsid w:val="00F44B0F"/>
    <w:rsid w:val="00F4512B"/>
    <w:rsid w:val="00F451BF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2DB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8E5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C9D"/>
    <w:rsid w:val="00F55D2C"/>
    <w:rsid w:val="00F55D76"/>
    <w:rsid w:val="00F55F22"/>
    <w:rsid w:val="00F56168"/>
    <w:rsid w:val="00F563FF"/>
    <w:rsid w:val="00F56419"/>
    <w:rsid w:val="00F56859"/>
    <w:rsid w:val="00F569ED"/>
    <w:rsid w:val="00F56A55"/>
    <w:rsid w:val="00F56B74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5A5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77C"/>
    <w:rsid w:val="00F628BE"/>
    <w:rsid w:val="00F6338B"/>
    <w:rsid w:val="00F63669"/>
    <w:rsid w:val="00F638F1"/>
    <w:rsid w:val="00F6393E"/>
    <w:rsid w:val="00F6396D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4C2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03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4DE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EF8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30D7"/>
    <w:rsid w:val="00FA32D6"/>
    <w:rsid w:val="00FA32DF"/>
    <w:rsid w:val="00FA34F4"/>
    <w:rsid w:val="00FA3531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9E7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C2"/>
    <w:rsid w:val="00FB06F4"/>
    <w:rsid w:val="00FB0BE1"/>
    <w:rsid w:val="00FB0E76"/>
    <w:rsid w:val="00FB0E8F"/>
    <w:rsid w:val="00FB0E94"/>
    <w:rsid w:val="00FB0EC4"/>
    <w:rsid w:val="00FB0F61"/>
    <w:rsid w:val="00FB15B4"/>
    <w:rsid w:val="00FB1707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3E7"/>
    <w:rsid w:val="00FB36A5"/>
    <w:rsid w:val="00FB373B"/>
    <w:rsid w:val="00FB3855"/>
    <w:rsid w:val="00FB3A8B"/>
    <w:rsid w:val="00FB3AC4"/>
    <w:rsid w:val="00FB3C55"/>
    <w:rsid w:val="00FB3C7F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B5A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32B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ACE"/>
    <w:rsid w:val="00FC2BA8"/>
    <w:rsid w:val="00FC2C58"/>
    <w:rsid w:val="00FC2E91"/>
    <w:rsid w:val="00FC2F0A"/>
    <w:rsid w:val="00FC3167"/>
    <w:rsid w:val="00FC342E"/>
    <w:rsid w:val="00FC356B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36E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9C4"/>
    <w:rsid w:val="00FD0AD2"/>
    <w:rsid w:val="00FD15CF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1DB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6A1"/>
    <w:rsid w:val="00FD59CA"/>
    <w:rsid w:val="00FD5B49"/>
    <w:rsid w:val="00FD5DEF"/>
    <w:rsid w:val="00FD6237"/>
    <w:rsid w:val="00FD6383"/>
    <w:rsid w:val="00FD642F"/>
    <w:rsid w:val="00FD64E1"/>
    <w:rsid w:val="00FD680B"/>
    <w:rsid w:val="00FD6B96"/>
    <w:rsid w:val="00FD6E4D"/>
    <w:rsid w:val="00FD71C2"/>
    <w:rsid w:val="00FD7D27"/>
    <w:rsid w:val="00FE0153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1C6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9C0"/>
    <w:rsid w:val="00FE5B1E"/>
    <w:rsid w:val="00FE5C32"/>
    <w:rsid w:val="00FE5C61"/>
    <w:rsid w:val="00FE5D07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408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8F"/>
    <w:rsid w:val="00FF3ED0"/>
    <w:rsid w:val="00FF400C"/>
    <w:rsid w:val="00FF4414"/>
    <w:rsid w:val="00FF441C"/>
    <w:rsid w:val="00FF4499"/>
    <w:rsid w:val="00FF4589"/>
    <w:rsid w:val="00FF46EF"/>
    <w:rsid w:val="00FF49C4"/>
    <w:rsid w:val="00FF4ABB"/>
    <w:rsid w:val="00FF4BB2"/>
    <w:rsid w:val="00FF4BBF"/>
    <w:rsid w:val="00FF4C4D"/>
    <w:rsid w:val="00FF4EB6"/>
    <w:rsid w:val="00FF4F00"/>
    <w:rsid w:val="00FF5035"/>
    <w:rsid w:val="00FF513C"/>
    <w:rsid w:val="00FF51CB"/>
    <w:rsid w:val="00FF52D6"/>
    <w:rsid w:val="00FF5376"/>
    <w:rsid w:val="00FF538D"/>
    <w:rsid w:val="00FF5543"/>
    <w:rsid w:val="00FF558F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C1057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6726B0"/>
    <w:pPr>
      <w:numPr>
        <w:ilvl w:val="2"/>
      </w:numPr>
      <w:tabs>
        <w:tab w:val="clear" w:pos="0"/>
        <w:tab w:val="num" w:pos="360"/>
        <w:tab w:val="num" w:pos="709"/>
      </w:tabs>
      <w:spacing w:before="120"/>
      <w:ind w:left="2693" w:rightChars="100" w:right="100"/>
      <w:outlineLvl w:val="2"/>
    </w:pPr>
    <w:rPr>
      <w:rFonts w:eastAsia="Times New Roman"/>
      <w:sz w:val="24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tabs>
        <w:tab w:val="clear" w:pos="864"/>
        <w:tab w:val="num" w:pos="360"/>
        <w:tab w:val="num" w:pos="709"/>
      </w:tabs>
      <w:ind w:left="2693" w:firstLine="0"/>
      <w:outlineLvl w:val="3"/>
    </w:p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tabs>
        <w:tab w:val="clear" w:pos="1008"/>
        <w:tab w:val="num" w:pos="360"/>
        <w:tab w:val="num" w:pos="709"/>
        <w:tab w:val="num" w:pos="864"/>
      </w:tabs>
      <w:ind w:left="2693" w:firstLine="0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1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  <w:style w:type="table" w:customStyle="1" w:styleId="1c">
    <w:name w:val="网格型1"/>
    <w:basedOn w:val="a2"/>
    <w:next w:val="af2"/>
    <w:rsid w:val="006915AD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网格型2"/>
    <w:basedOn w:val="a2"/>
    <w:next w:val="af2"/>
    <w:rsid w:val="008D73E8"/>
    <w:rPr>
      <w:rFonts w:ascii="CG Times (WN)" w:hAnsi="CG Times (WN)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50EB3-4A4E-4BC1-BAE9-7E719F090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1</TotalTime>
  <Pages>7</Pages>
  <Words>2976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19906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4</cp:revision>
  <cp:lastPrinted>2016-05-09T11:19:00Z</cp:lastPrinted>
  <dcterms:created xsi:type="dcterms:W3CDTF">2021-04-02T02:23:00Z</dcterms:created>
  <dcterms:modified xsi:type="dcterms:W3CDTF">2021-04-02T02:24:00Z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(3)ajxTxYmka3X2W0HqRzTiTF3W1+4FmnS+iW2fIv08ORBFakRxRnxemfq38vAD1i/MJYUHYTCt
SYrUQi8uV1Yavvr1aRNIZpzMNr6tmGza2ITXvukavuYEJz1BVf/XaFrVinrQnNSI6jp7z3Ov
jXvPfVZs7THdMvn+N4GUZdlagHu/7qUcJoaL4fT4CwYuPxS/iisFgJV32b97drLuAKascwDH
dkOSr/MnYLeoqmTiLJ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wmyH6P2TdyN7kZmQnqr1kAu+n9sbgy6O3WI7lgnuYxfMzHxKvaioBT
ZkdyMWwcxpBIi+B/EMu7RrKxg71VccHODH0uih/0FvfJ0vkj8ztkMCGs4G2FRg69TSCpkLEx
+lOIcifE4xjjDA5L9YpeUb0ATrTdLlzHnhv4+a01A7SfS0zbCpCESJIyjVubHRLsE2P1Tvxd
KmhSd0ce3csQbgq31CBwmINL6mH49f1mfZZi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Zd0wt8Js7z0eeUE7jf/UNIGI69Gs7Yyfypvz
p0Q9o4bYQ+VzPv/d1eub+vGJ+M6NoA3SRzvYRh+kjrE1vP0OPaY=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1617330251</vt:lpwstr>
  </property>
</Properties>
</file>